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4"/>
      </w:tblGrid>
      <w:tr w:rsidR="00297786" w:rsidRPr="00822D5B" w14:paraId="5B32F3E4" w14:textId="77777777" w:rsidTr="00016A81">
        <w:trPr>
          <w:trHeight w:val="1601"/>
        </w:trPr>
        <w:tc>
          <w:tcPr>
            <w:tcW w:w="1668" w:type="dxa"/>
            <w:vAlign w:val="center"/>
          </w:tcPr>
          <w:p w14:paraId="2A5FAD0C" w14:textId="77777777" w:rsidR="00297786" w:rsidRPr="00822D5B" w:rsidRDefault="00297786" w:rsidP="004D7C55">
            <w:pPr>
              <w:rPr>
                <w:rFonts w:ascii="Times New Roman" w:hAnsi="Times New Roman" w:cs="Times New Roman"/>
                <w:szCs w:val="19"/>
              </w:rPr>
            </w:pPr>
            <w:bookmarkStart w:id="0" w:name="bookmark7"/>
            <w:r w:rsidRPr="00822D5B">
              <w:rPr>
                <w:noProof/>
                <w:lang w:eastAsia="hu-HU"/>
              </w:rPr>
              <w:drawing>
                <wp:inline distT="0" distB="0" distL="0" distR="0" wp14:anchorId="3C962619" wp14:editId="67406858">
                  <wp:extent cx="1762760" cy="1106890"/>
                  <wp:effectExtent l="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616" cy="1109939"/>
                          </a:xfrm>
                          <a:prstGeom prst="rect">
                            <a:avLst/>
                          </a:prstGeom>
                          <a:noFill/>
                          <a:ln>
                            <a:noFill/>
                          </a:ln>
                        </pic:spPr>
                      </pic:pic>
                    </a:graphicData>
                  </a:graphic>
                </wp:inline>
              </w:drawing>
            </w:r>
          </w:p>
        </w:tc>
        <w:tc>
          <w:tcPr>
            <w:tcW w:w="6519" w:type="dxa"/>
          </w:tcPr>
          <w:p w14:paraId="337E60DB" w14:textId="77777777" w:rsidR="00297786" w:rsidRPr="00822D5B" w:rsidRDefault="00297786" w:rsidP="004D7C55">
            <w:pPr>
              <w:rPr>
                <w:rFonts w:ascii="Times New Roman" w:hAnsi="Times New Roman" w:cs="Times New Roman"/>
                <w:b/>
                <w:szCs w:val="20"/>
              </w:rPr>
            </w:pPr>
          </w:p>
          <w:p w14:paraId="12566D94" w14:textId="77777777" w:rsidR="00297786" w:rsidRPr="00822D5B" w:rsidRDefault="00297786" w:rsidP="00CA1295">
            <w:pPr>
              <w:jc w:val="center"/>
              <w:rPr>
                <w:rFonts w:ascii="Times New Roman" w:hAnsi="Times New Roman" w:cs="Times New Roman"/>
                <w:b/>
                <w:sz w:val="20"/>
                <w:szCs w:val="20"/>
              </w:rPr>
            </w:pPr>
            <w:r w:rsidRPr="00822D5B">
              <w:rPr>
                <w:rFonts w:ascii="Times New Roman" w:hAnsi="Times New Roman" w:cs="Times New Roman"/>
                <w:b/>
                <w:szCs w:val="20"/>
              </w:rPr>
              <w:t>BAJTÁRSAINKÉRT ALAPÍTVÁNY</w:t>
            </w:r>
          </w:p>
          <w:p w14:paraId="18B68D33" w14:textId="0A16986F" w:rsidR="00297786" w:rsidRPr="00822D5B" w:rsidRDefault="00297786" w:rsidP="00CA1295">
            <w:pPr>
              <w:rPr>
                <w:rFonts w:ascii="Times New Roman" w:hAnsi="Times New Roman" w:cs="Times New Roman"/>
                <w:sz w:val="20"/>
                <w:szCs w:val="20"/>
              </w:rPr>
            </w:pPr>
            <w:r w:rsidRPr="00822D5B">
              <w:rPr>
                <w:rFonts w:ascii="Times New Roman" w:hAnsi="Times New Roman" w:cs="Times New Roman"/>
                <w:b/>
                <w:bCs/>
                <w:sz w:val="20"/>
                <w:szCs w:val="20"/>
              </w:rPr>
              <w:t xml:space="preserve">Alapítva: </w:t>
            </w:r>
            <w:r w:rsidRPr="00822D5B">
              <w:rPr>
                <w:rFonts w:ascii="Times New Roman" w:hAnsi="Times New Roman" w:cs="Times New Roman"/>
                <w:sz w:val="20"/>
                <w:szCs w:val="20"/>
              </w:rPr>
              <w:t xml:space="preserve">1993.03.25. </w:t>
            </w:r>
            <w:r w:rsidRPr="00822D5B">
              <w:rPr>
                <w:rFonts w:ascii="Times New Roman" w:hAnsi="Times New Roman" w:cs="Times New Roman"/>
                <w:b/>
                <w:bCs/>
                <w:sz w:val="20"/>
                <w:szCs w:val="20"/>
              </w:rPr>
              <w:t xml:space="preserve">Cím: </w:t>
            </w:r>
            <w:r w:rsidRPr="00822D5B">
              <w:rPr>
                <w:rFonts w:ascii="Times New Roman" w:hAnsi="Times New Roman" w:cs="Times New Roman"/>
                <w:sz w:val="20"/>
                <w:szCs w:val="20"/>
              </w:rPr>
              <w:t>1087 Budapest, Kerepesi u. 29/b.</w:t>
            </w:r>
            <w:r w:rsidRPr="00822D5B">
              <w:rPr>
                <w:rFonts w:ascii="Times New Roman" w:hAnsi="Times New Roman" w:cs="Times New Roman"/>
                <w:sz w:val="20"/>
                <w:szCs w:val="20"/>
              </w:rPr>
              <w:br/>
            </w:r>
            <w:r w:rsidRPr="00822D5B">
              <w:rPr>
                <w:rFonts w:ascii="Times New Roman" w:hAnsi="Times New Roman" w:cs="Times New Roman"/>
                <w:b/>
                <w:bCs/>
                <w:sz w:val="20"/>
                <w:szCs w:val="20"/>
              </w:rPr>
              <w:t>Telefon/Fax:</w:t>
            </w:r>
            <w:r w:rsidRPr="00822D5B">
              <w:rPr>
                <w:rFonts w:ascii="Times New Roman" w:hAnsi="Times New Roman" w:cs="Times New Roman"/>
                <w:color w:val="000000"/>
                <w:sz w:val="20"/>
                <w:szCs w:val="20"/>
              </w:rPr>
              <w:t xml:space="preserve"> </w:t>
            </w:r>
            <w:r w:rsidRPr="00822D5B">
              <w:rPr>
                <w:rFonts w:ascii="Times New Roman" w:hAnsi="Times New Roman" w:cs="Times New Roman"/>
                <w:b/>
                <w:color w:val="000000"/>
                <w:sz w:val="20"/>
                <w:szCs w:val="20"/>
              </w:rPr>
              <w:t>(+3</w:t>
            </w:r>
            <w:r w:rsidRPr="00822D5B">
              <w:rPr>
                <w:rFonts w:ascii="Times New Roman" w:hAnsi="Times New Roman" w:cs="Times New Roman"/>
                <w:b/>
                <w:bCs/>
                <w:sz w:val="20"/>
                <w:szCs w:val="20"/>
              </w:rPr>
              <w:t>6-1) 474-1111/27-137</w:t>
            </w:r>
            <w:r w:rsidRPr="00822D5B">
              <w:rPr>
                <w:rFonts w:ascii="Times New Roman" w:hAnsi="Times New Roman" w:cs="Times New Roman"/>
                <w:sz w:val="20"/>
                <w:szCs w:val="20"/>
              </w:rPr>
              <w:t xml:space="preserve">, </w:t>
            </w:r>
            <w:r w:rsidRPr="00822D5B">
              <w:rPr>
                <w:rFonts w:ascii="Times New Roman" w:hAnsi="Times New Roman" w:cs="Times New Roman"/>
                <w:b/>
                <w:bCs/>
                <w:sz w:val="20"/>
                <w:szCs w:val="20"/>
              </w:rPr>
              <w:t>HM: 27-137</w:t>
            </w:r>
            <w:r w:rsidRPr="00822D5B">
              <w:rPr>
                <w:rFonts w:ascii="Times New Roman" w:hAnsi="Times New Roman" w:cs="Times New Roman"/>
                <w:sz w:val="20"/>
                <w:szCs w:val="20"/>
              </w:rPr>
              <w:br/>
            </w:r>
            <w:r w:rsidRPr="00822D5B">
              <w:rPr>
                <w:rFonts w:ascii="Times New Roman" w:hAnsi="Times New Roman" w:cs="Times New Roman"/>
                <w:b/>
                <w:bCs/>
                <w:sz w:val="20"/>
                <w:szCs w:val="20"/>
              </w:rPr>
              <w:t xml:space="preserve">Mobil: elnök: </w:t>
            </w:r>
            <w:r w:rsidRPr="00822D5B">
              <w:rPr>
                <w:rFonts w:ascii="Times New Roman" w:hAnsi="Times New Roman" w:cs="Times New Roman"/>
                <w:bCs/>
                <w:sz w:val="20"/>
                <w:szCs w:val="20"/>
              </w:rPr>
              <w:t>(+36</w:t>
            </w:r>
            <w:r w:rsidRPr="00822D5B">
              <w:rPr>
                <w:rFonts w:ascii="Times New Roman" w:hAnsi="Times New Roman" w:cs="Times New Roman"/>
                <w:sz w:val="20"/>
                <w:szCs w:val="20"/>
              </w:rPr>
              <w:t xml:space="preserve">-30) </w:t>
            </w:r>
            <w:r w:rsidR="002165A3" w:rsidRPr="00822D5B">
              <w:rPr>
                <w:rFonts w:ascii="Times New Roman" w:hAnsi="Times New Roman" w:cs="Times New Roman"/>
                <w:sz w:val="20"/>
                <w:szCs w:val="20"/>
              </w:rPr>
              <w:t>3</w:t>
            </w:r>
            <w:r w:rsidR="002165A3">
              <w:rPr>
                <w:rFonts w:ascii="Times New Roman" w:hAnsi="Times New Roman" w:cs="Times New Roman"/>
                <w:sz w:val="20"/>
                <w:szCs w:val="20"/>
              </w:rPr>
              <w:t>11</w:t>
            </w:r>
            <w:r w:rsidRPr="00822D5B">
              <w:rPr>
                <w:rFonts w:ascii="Times New Roman" w:hAnsi="Times New Roman" w:cs="Times New Roman"/>
                <w:sz w:val="20"/>
                <w:szCs w:val="20"/>
              </w:rPr>
              <w:t>-</w:t>
            </w:r>
            <w:r w:rsidR="002165A3">
              <w:rPr>
                <w:rFonts w:ascii="Times New Roman" w:hAnsi="Times New Roman" w:cs="Times New Roman"/>
                <w:sz w:val="20"/>
                <w:szCs w:val="20"/>
              </w:rPr>
              <w:t>0520</w:t>
            </w:r>
            <w:r w:rsidRPr="00822D5B">
              <w:rPr>
                <w:rFonts w:ascii="Times New Roman" w:hAnsi="Times New Roman" w:cs="Times New Roman"/>
                <w:sz w:val="20"/>
                <w:szCs w:val="20"/>
              </w:rPr>
              <w:t xml:space="preserve">; </w:t>
            </w:r>
            <w:r w:rsidRPr="00822D5B">
              <w:rPr>
                <w:rFonts w:ascii="Times New Roman" w:hAnsi="Times New Roman" w:cs="Times New Roman"/>
                <w:b/>
                <w:bCs/>
                <w:sz w:val="20"/>
                <w:szCs w:val="20"/>
              </w:rPr>
              <w:t xml:space="preserve">titkár: </w:t>
            </w:r>
            <w:r w:rsidRPr="00822D5B">
              <w:rPr>
                <w:rFonts w:ascii="Times New Roman" w:hAnsi="Times New Roman" w:cs="Times New Roman"/>
                <w:bCs/>
                <w:sz w:val="20"/>
                <w:szCs w:val="20"/>
              </w:rPr>
              <w:t>(+3</w:t>
            </w:r>
            <w:r w:rsidRPr="00822D5B">
              <w:rPr>
                <w:rFonts w:ascii="Times New Roman" w:hAnsi="Times New Roman" w:cs="Times New Roman"/>
                <w:sz w:val="20"/>
                <w:szCs w:val="20"/>
              </w:rPr>
              <w:t xml:space="preserve">6-70) </w:t>
            </w:r>
            <w:r w:rsidR="002165A3" w:rsidRPr="00822D5B">
              <w:rPr>
                <w:rFonts w:ascii="Times New Roman" w:hAnsi="Times New Roman" w:cs="Times New Roman"/>
                <w:sz w:val="20"/>
                <w:szCs w:val="20"/>
              </w:rPr>
              <w:t>42</w:t>
            </w:r>
            <w:r w:rsidR="002165A3">
              <w:rPr>
                <w:rFonts w:ascii="Times New Roman" w:hAnsi="Times New Roman" w:cs="Times New Roman"/>
                <w:sz w:val="20"/>
                <w:szCs w:val="20"/>
              </w:rPr>
              <w:t>8</w:t>
            </w:r>
            <w:r w:rsidRPr="00822D5B">
              <w:rPr>
                <w:rFonts w:ascii="Times New Roman" w:hAnsi="Times New Roman" w:cs="Times New Roman"/>
                <w:sz w:val="20"/>
                <w:szCs w:val="20"/>
              </w:rPr>
              <w:t>-</w:t>
            </w:r>
            <w:r w:rsidR="002165A3">
              <w:rPr>
                <w:rFonts w:ascii="Times New Roman" w:hAnsi="Times New Roman" w:cs="Times New Roman"/>
                <w:sz w:val="20"/>
                <w:szCs w:val="20"/>
              </w:rPr>
              <w:t>5151</w:t>
            </w:r>
            <w:r w:rsidRPr="00822D5B">
              <w:rPr>
                <w:rFonts w:ascii="Times New Roman" w:hAnsi="Times New Roman" w:cs="Times New Roman"/>
                <w:sz w:val="20"/>
                <w:szCs w:val="20"/>
              </w:rPr>
              <w:br/>
            </w:r>
            <w:r w:rsidRPr="00822D5B">
              <w:rPr>
                <w:rFonts w:ascii="Times New Roman" w:hAnsi="Times New Roman" w:cs="Times New Roman"/>
                <w:b/>
                <w:bCs/>
                <w:sz w:val="20"/>
                <w:szCs w:val="20"/>
              </w:rPr>
              <w:t>Adószám: 18054891-1-42 Bankszámlaszám: 11705008-20433794</w:t>
            </w:r>
          </w:p>
          <w:p w14:paraId="2E53AD7A" w14:textId="77777777" w:rsidR="00297786" w:rsidRPr="00822D5B" w:rsidRDefault="00297786" w:rsidP="004D7C55">
            <w:pPr>
              <w:rPr>
                <w:rFonts w:ascii="Times New Roman" w:hAnsi="Times New Roman" w:cs="Times New Roman"/>
                <w:sz w:val="19"/>
                <w:szCs w:val="19"/>
              </w:rPr>
            </w:pPr>
          </w:p>
        </w:tc>
      </w:tr>
    </w:tbl>
    <w:p w14:paraId="4CC3521C" w14:textId="1FE28A81" w:rsidR="00830FE2" w:rsidRPr="00830FE2" w:rsidRDefault="00830FE2" w:rsidP="00A65707">
      <w:pPr>
        <w:widowControl w:val="0"/>
        <w:jc w:val="center"/>
        <w:outlineLvl w:val="1"/>
        <w:rPr>
          <w:rFonts w:eastAsia="Arial Unicode MS"/>
          <w:b/>
          <w:color w:val="000000"/>
          <w:sz w:val="32"/>
          <w:szCs w:val="32"/>
          <w:lang w:eastAsia="hu-HU" w:bidi="hu-HU"/>
        </w:rPr>
      </w:pPr>
      <w:r>
        <w:rPr>
          <w:rFonts w:eastAsia="Arial Unicode MS"/>
          <w:b/>
          <w:color w:val="000000"/>
          <w:sz w:val="32"/>
          <w:szCs w:val="32"/>
          <w:lang w:eastAsia="hu-HU" w:bidi="hu-HU"/>
        </w:rPr>
        <w:t>„PÁLYÁZAT – 20</w:t>
      </w:r>
      <w:r w:rsidR="00A44A7B">
        <w:rPr>
          <w:rFonts w:eastAsia="Arial Unicode MS"/>
          <w:b/>
          <w:color w:val="000000"/>
          <w:sz w:val="32"/>
          <w:szCs w:val="32"/>
          <w:lang w:eastAsia="hu-HU" w:bidi="hu-HU"/>
        </w:rPr>
        <w:t>2</w:t>
      </w:r>
      <w:r w:rsidR="00BA704C">
        <w:rPr>
          <w:rFonts w:eastAsia="Arial Unicode MS"/>
          <w:b/>
          <w:color w:val="000000"/>
          <w:sz w:val="32"/>
          <w:szCs w:val="32"/>
          <w:lang w:eastAsia="hu-HU" w:bidi="hu-HU"/>
        </w:rPr>
        <w:t>1</w:t>
      </w:r>
      <w:r>
        <w:rPr>
          <w:rFonts w:eastAsia="Arial Unicode MS"/>
          <w:b/>
          <w:color w:val="000000"/>
          <w:sz w:val="32"/>
          <w:szCs w:val="32"/>
          <w:lang w:eastAsia="hu-HU" w:bidi="hu-HU"/>
        </w:rPr>
        <w:t>”</w:t>
      </w:r>
    </w:p>
    <w:p w14:paraId="7C31E5AB" w14:textId="77777777" w:rsidR="00830FE2" w:rsidRDefault="00830FE2" w:rsidP="00A65707">
      <w:pPr>
        <w:widowControl w:val="0"/>
        <w:jc w:val="center"/>
        <w:outlineLvl w:val="1"/>
        <w:rPr>
          <w:rFonts w:eastAsia="Arial Unicode MS"/>
          <w:color w:val="000000"/>
          <w:szCs w:val="24"/>
          <w:lang w:eastAsia="hu-HU" w:bidi="hu-HU"/>
        </w:rPr>
      </w:pPr>
    </w:p>
    <w:p w14:paraId="2144C7BC" w14:textId="54AD4B5D" w:rsidR="00A44A7B" w:rsidRPr="00A44A7B" w:rsidRDefault="00A44A7B" w:rsidP="004D7C55">
      <w:pPr>
        <w:autoSpaceDE w:val="0"/>
        <w:autoSpaceDN w:val="0"/>
        <w:adjustRightInd w:val="0"/>
        <w:spacing w:before="0" w:line="276" w:lineRule="auto"/>
        <w:rPr>
          <w:szCs w:val="24"/>
        </w:rPr>
      </w:pPr>
      <w:r>
        <w:rPr>
          <w:szCs w:val="24"/>
        </w:rPr>
        <w:t xml:space="preserve">Magyarország honvédelmi </w:t>
      </w:r>
      <w:r w:rsidRPr="00A44A7B">
        <w:rPr>
          <w:szCs w:val="24"/>
        </w:rPr>
        <w:t>minisztere 202</w:t>
      </w:r>
      <w:r w:rsidR="00BA704C">
        <w:rPr>
          <w:szCs w:val="24"/>
        </w:rPr>
        <w:t>1</w:t>
      </w:r>
      <w:r w:rsidRPr="00A44A7B">
        <w:rPr>
          <w:szCs w:val="24"/>
        </w:rPr>
        <w:t>-b</w:t>
      </w:r>
      <w:r w:rsidR="00BA704C">
        <w:rPr>
          <w:szCs w:val="24"/>
        </w:rPr>
        <w:t>e</w:t>
      </w:r>
      <w:r w:rsidRPr="00A44A7B">
        <w:rPr>
          <w:szCs w:val="24"/>
        </w:rPr>
        <w:t>n 1</w:t>
      </w:r>
      <w:r w:rsidR="00BA704C">
        <w:rPr>
          <w:szCs w:val="24"/>
        </w:rPr>
        <w:t>5</w:t>
      </w:r>
      <w:r w:rsidR="006C696B">
        <w:rPr>
          <w:szCs w:val="24"/>
        </w:rPr>
        <w:t>MFt.</w:t>
      </w:r>
      <w:r w:rsidRPr="00A44A7B">
        <w:rPr>
          <w:szCs w:val="24"/>
        </w:rPr>
        <w:t xml:space="preserve"> </w:t>
      </w:r>
      <w:r w:rsidR="004D22BC">
        <w:rPr>
          <w:szCs w:val="24"/>
        </w:rPr>
        <w:t xml:space="preserve">támogatást </w:t>
      </w:r>
      <w:r w:rsidRPr="00A44A7B">
        <w:rPr>
          <w:szCs w:val="24"/>
        </w:rPr>
        <w:t xml:space="preserve">biztosít a </w:t>
      </w:r>
      <w:r w:rsidR="006C696B">
        <w:rPr>
          <w:szCs w:val="24"/>
        </w:rPr>
        <w:t>Bajtársi Egyesületek Országos Szövetsége (Szövetség)</w:t>
      </w:r>
      <w:r w:rsidR="006C696B" w:rsidRPr="00A44A7B">
        <w:rPr>
          <w:szCs w:val="24"/>
        </w:rPr>
        <w:t xml:space="preserve"> </w:t>
      </w:r>
      <w:r w:rsidRPr="00A44A7B">
        <w:rPr>
          <w:szCs w:val="24"/>
        </w:rPr>
        <w:t>által alapított</w:t>
      </w:r>
      <w:r>
        <w:rPr>
          <w:szCs w:val="24"/>
        </w:rPr>
        <w:t xml:space="preserve"> </w:t>
      </w:r>
      <w:r w:rsidRPr="00A44A7B">
        <w:rPr>
          <w:szCs w:val="24"/>
        </w:rPr>
        <w:t xml:space="preserve">Bajtársainkért Alapítványnak </w:t>
      </w:r>
      <w:r w:rsidR="006C696B">
        <w:rPr>
          <w:szCs w:val="24"/>
        </w:rPr>
        <w:t xml:space="preserve">(Alapítvány) </w:t>
      </w:r>
      <w:r>
        <w:rPr>
          <w:szCs w:val="24"/>
        </w:rPr>
        <w:t xml:space="preserve">a hátrányos helyzetű, nehéz </w:t>
      </w:r>
      <w:r w:rsidRPr="00A44A7B">
        <w:rPr>
          <w:szCs w:val="24"/>
        </w:rPr>
        <w:t>körülmények között élő, de társadalmi-érdekvédelmi munk</w:t>
      </w:r>
      <w:r>
        <w:rPr>
          <w:szCs w:val="24"/>
        </w:rPr>
        <w:t xml:space="preserve">át önként vállaló nyugállományú </w:t>
      </w:r>
      <w:r w:rsidRPr="00A44A7B">
        <w:rPr>
          <w:szCs w:val="24"/>
        </w:rPr>
        <w:t>bajtársak számára</w:t>
      </w:r>
      <w:r w:rsidR="004D22BC">
        <w:rPr>
          <w:szCs w:val="24"/>
        </w:rPr>
        <w:t>.</w:t>
      </w:r>
      <w:r w:rsidRPr="00A44A7B">
        <w:rPr>
          <w:szCs w:val="24"/>
        </w:rPr>
        <w:t xml:space="preserve"> </w:t>
      </w:r>
    </w:p>
    <w:p w14:paraId="66AF3F73" w14:textId="1357BF06" w:rsidR="00830FE2" w:rsidRDefault="00BA704C" w:rsidP="004D7C55">
      <w:pPr>
        <w:widowControl w:val="0"/>
        <w:spacing w:line="276" w:lineRule="auto"/>
        <w:outlineLvl w:val="1"/>
        <w:rPr>
          <w:rFonts w:eastAsia="Arial Unicode MS"/>
          <w:color w:val="000000"/>
          <w:szCs w:val="24"/>
          <w:lang w:eastAsia="hu-HU" w:bidi="hu-HU"/>
        </w:rPr>
      </w:pPr>
      <w:r>
        <w:rPr>
          <w:rFonts w:eastAsia="Arial Unicode MS"/>
          <w:color w:val="000000"/>
          <w:szCs w:val="24"/>
          <w:lang w:eastAsia="hu-HU" w:bidi="hu-HU"/>
        </w:rPr>
        <w:t xml:space="preserve">A fentiek </w:t>
      </w:r>
      <w:r w:rsidR="00A44A7B">
        <w:rPr>
          <w:rFonts w:eastAsia="Arial Unicode MS"/>
          <w:color w:val="000000"/>
          <w:szCs w:val="24"/>
          <w:lang w:eastAsia="hu-HU" w:bidi="hu-HU"/>
        </w:rPr>
        <w:t>alapján, a</w:t>
      </w:r>
      <w:r w:rsidR="006C696B">
        <w:rPr>
          <w:rFonts w:eastAsia="Arial Unicode MS"/>
          <w:color w:val="000000"/>
          <w:szCs w:val="24"/>
          <w:lang w:eastAsia="hu-HU" w:bidi="hu-HU"/>
        </w:rPr>
        <w:t>z</w:t>
      </w:r>
      <w:r w:rsidR="00830FE2">
        <w:rPr>
          <w:rFonts w:eastAsia="Arial Unicode MS"/>
          <w:color w:val="000000"/>
          <w:szCs w:val="24"/>
          <w:lang w:eastAsia="hu-HU" w:bidi="hu-HU"/>
        </w:rPr>
        <w:t xml:space="preserve"> Alapítvány kuratóriuma pályázatot hirdet támogatás elnyer</w:t>
      </w:r>
      <w:r w:rsidR="004D22BC">
        <w:rPr>
          <w:rFonts w:eastAsia="Arial Unicode MS"/>
          <w:color w:val="000000"/>
          <w:szCs w:val="24"/>
          <w:lang w:eastAsia="hu-HU" w:bidi="hu-HU"/>
        </w:rPr>
        <w:t xml:space="preserve">ése céljából </w:t>
      </w:r>
      <w:r w:rsidR="00830FE2">
        <w:rPr>
          <w:rFonts w:eastAsia="Arial Unicode MS"/>
          <w:color w:val="000000"/>
          <w:szCs w:val="24"/>
          <w:lang w:eastAsia="hu-HU" w:bidi="hu-HU"/>
        </w:rPr>
        <w:t>az alábbiak szerint:</w:t>
      </w:r>
    </w:p>
    <w:p w14:paraId="6C221BE8" w14:textId="6D108690" w:rsidR="00830FE2" w:rsidRPr="00C62151" w:rsidRDefault="009C1DDE" w:rsidP="004D7C55">
      <w:pPr>
        <w:widowControl w:val="0"/>
        <w:spacing w:line="276" w:lineRule="auto"/>
        <w:outlineLvl w:val="1"/>
        <w:rPr>
          <w:rFonts w:eastAsia="Arial Unicode MS"/>
          <w:b/>
          <w:color w:val="000000"/>
          <w:szCs w:val="24"/>
          <w:lang w:eastAsia="hu-HU" w:bidi="hu-HU"/>
        </w:rPr>
      </w:pPr>
      <w:r>
        <w:rPr>
          <w:rFonts w:eastAsia="Arial Unicode MS"/>
          <w:b/>
          <w:color w:val="000000"/>
          <w:szCs w:val="24"/>
          <w:lang w:eastAsia="hu-HU" w:bidi="hu-HU"/>
        </w:rPr>
        <w:t>Bajtársi támogatásra (szociális segélyre</w:t>
      </w:r>
      <w:r w:rsidR="00342D59">
        <w:rPr>
          <w:rFonts w:eastAsia="Arial Unicode MS"/>
          <w:b/>
          <w:color w:val="000000"/>
          <w:szCs w:val="24"/>
          <w:lang w:eastAsia="hu-HU" w:bidi="hu-HU"/>
        </w:rPr>
        <w:t xml:space="preserve">) </w:t>
      </w:r>
      <w:r w:rsidR="00F33A6C">
        <w:rPr>
          <w:rFonts w:eastAsia="Arial Unicode MS"/>
          <w:b/>
          <w:color w:val="000000"/>
          <w:szCs w:val="24"/>
          <w:lang w:eastAsia="hu-HU" w:bidi="hu-HU"/>
        </w:rPr>
        <w:t>jogosultak</w:t>
      </w:r>
      <w:r w:rsidR="00BA704C">
        <w:rPr>
          <w:rFonts w:eastAsia="Arial Unicode MS"/>
          <w:b/>
          <w:color w:val="000000"/>
          <w:szCs w:val="24"/>
          <w:lang w:eastAsia="hu-HU" w:bidi="hu-HU"/>
        </w:rPr>
        <w:t xml:space="preserve"> köre:</w:t>
      </w:r>
    </w:p>
    <w:p w14:paraId="73957A28" w14:textId="2E073148" w:rsidR="00CF79F8" w:rsidRDefault="00830FE2" w:rsidP="00915DE7">
      <w:pPr>
        <w:pStyle w:val="Listaszerbekezds"/>
        <w:widowControl w:val="0"/>
        <w:spacing w:line="276" w:lineRule="auto"/>
        <w:rPr>
          <w:rFonts w:eastAsia="Arial Unicode MS"/>
          <w:color w:val="000000"/>
          <w:szCs w:val="24"/>
          <w:lang w:eastAsia="hu-HU" w:bidi="hu-HU"/>
        </w:rPr>
      </w:pPr>
      <w:r w:rsidRPr="00CC3FEB">
        <w:rPr>
          <w:rFonts w:eastAsia="Arial Unicode MS"/>
          <w:color w:val="000000"/>
          <w:szCs w:val="24"/>
          <w:lang w:eastAsia="hu-HU" w:bidi="hu-HU"/>
        </w:rPr>
        <w:t>a honvédségtől</w:t>
      </w:r>
      <w:r>
        <w:rPr>
          <w:rFonts w:eastAsia="Arial Unicode MS"/>
          <w:color w:val="000000"/>
          <w:szCs w:val="24"/>
          <w:lang w:eastAsia="hu-HU" w:bidi="hu-HU"/>
        </w:rPr>
        <w:t xml:space="preserve"> </w:t>
      </w:r>
      <w:r w:rsidRPr="00CC3FEB">
        <w:rPr>
          <w:rFonts w:eastAsia="Arial Unicode MS"/>
          <w:color w:val="000000"/>
          <w:szCs w:val="24"/>
          <w:lang w:eastAsia="hu-HU" w:bidi="hu-HU"/>
        </w:rPr>
        <w:t>nyugállományba-, nyugdíjba helyezettek, a szolgálati járandóságban részesülők, valamint elhalálozásuk után az előzőekben felsoroltak özvegye (élettársa),</w:t>
      </w:r>
      <w:r w:rsidR="00CF79F8">
        <w:rPr>
          <w:rFonts w:eastAsia="Arial Unicode MS"/>
          <w:color w:val="000000"/>
          <w:szCs w:val="24"/>
          <w:lang w:eastAsia="hu-HU" w:bidi="hu-HU"/>
        </w:rPr>
        <w:t xml:space="preserve"> </w:t>
      </w:r>
    </w:p>
    <w:p w14:paraId="2F0E937F" w14:textId="0E91A5E0" w:rsidR="00BA704C" w:rsidRPr="00F33A6C" w:rsidRDefault="00915DE7" w:rsidP="00915DE7">
      <w:pPr>
        <w:pStyle w:val="Listaszerbekezds"/>
        <w:widowControl w:val="0"/>
        <w:spacing w:before="0" w:line="276" w:lineRule="auto"/>
        <w:rPr>
          <w:rFonts w:eastAsia="Arial Unicode MS"/>
          <w:color w:val="000000"/>
          <w:szCs w:val="24"/>
          <w:lang w:eastAsia="hu-HU" w:bidi="hu-HU"/>
        </w:rPr>
      </w:pPr>
      <w:r>
        <w:rPr>
          <w:rFonts w:eastAsia="Arial Unicode MS"/>
          <w:color w:val="000000"/>
          <w:szCs w:val="24"/>
          <w:lang w:eastAsia="hu-HU" w:bidi="hu-HU"/>
        </w:rPr>
        <w:t xml:space="preserve">aki </w:t>
      </w:r>
      <w:r w:rsidR="00CF79F8" w:rsidRPr="00F33A6C">
        <w:rPr>
          <w:rFonts w:eastAsia="Arial Unicode MS"/>
          <w:color w:val="000000"/>
          <w:szCs w:val="24"/>
          <w:lang w:eastAsia="hu-HU" w:bidi="hu-HU"/>
        </w:rPr>
        <w:t xml:space="preserve">a </w:t>
      </w:r>
      <w:r w:rsidR="006C696B">
        <w:rPr>
          <w:rFonts w:eastAsia="Arial Unicode MS"/>
          <w:color w:val="000000"/>
          <w:szCs w:val="24"/>
          <w:lang w:eastAsia="hu-HU" w:bidi="hu-HU"/>
        </w:rPr>
        <w:t>Szövetség</w:t>
      </w:r>
      <w:r w:rsidR="00342D59">
        <w:rPr>
          <w:rFonts w:eastAsia="Arial Unicode MS"/>
          <w:color w:val="000000"/>
          <w:szCs w:val="24"/>
          <w:lang w:eastAsia="hu-HU" w:bidi="hu-HU"/>
        </w:rPr>
        <w:t xml:space="preserve"> </w:t>
      </w:r>
      <w:r w:rsidR="005C19E0">
        <w:rPr>
          <w:rFonts w:eastAsia="Arial Unicode MS"/>
          <w:color w:val="000000"/>
          <w:szCs w:val="24"/>
          <w:lang w:eastAsia="hu-HU" w:bidi="hu-HU"/>
        </w:rPr>
        <w:t xml:space="preserve">jogi </w:t>
      </w:r>
      <w:r w:rsidR="00C71FC8">
        <w:rPr>
          <w:rFonts w:eastAsia="Arial Unicode MS"/>
          <w:color w:val="000000"/>
          <w:szCs w:val="24"/>
          <w:lang w:eastAsia="hu-HU" w:bidi="hu-HU"/>
        </w:rPr>
        <w:t xml:space="preserve">személyiséggel rendelkező és nem </w:t>
      </w:r>
      <w:r w:rsidR="00342D59">
        <w:rPr>
          <w:rFonts w:eastAsia="Arial Unicode MS"/>
          <w:color w:val="000000"/>
          <w:szCs w:val="24"/>
          <w:lang w:eastAsia="hu-HU" w:bidi="hu-HU"/>
        </w:rPr>
        <w:t>rendelkező</w:t>
      </w:r>
      <w:r w:rsidR="00C71FC8">
        <w:rPr>
          <w:rFonts w:eastAsia="Arial Unicode MS"/>
          <w:color w:val="000000"/>
          <w:szCs w:val="24"/>
          <w:lang w:eastAsia="hu-HU" w:bidi="hu-HU"/>
        </w:rPr>
        <w:t xml:space="preserve"> </w:t>
      </w:r>
      <w:r w:rsidR="00CF79F8" w:rsidRPr="00F33A6C">
        <w:rPr>
          <w:rFonts w:eastAsia="Arial Unicode MS"/>
          <w:color w:val="000000"/>
          <w:szCs w:val="24"/>
          <w:lang w:eastAsia="hu-HU" w:bidi="hu-HU"/>
        </w:rPr>
        <w:t>tagszervezetének</w:t>
      </w:r>
      <w:r w:rsidR="00C71FC8">
        <w:rPr>
          <w:rFonts w:eastAsia="Arial Unicode MS"/>
          <w:color w:val="000000"/>
          <w:szCs w:val="24"/>
          <w:lang w:eastAsia="hu-HU" w:bidi="hu-HU"/>
        </w:rPr>
        <w:t xml:space="preserve"> (továbbiakban: </w:t>
      </w:r>
      <w:r w:rsidR="004D7C55">
        <w:rPr>
          <w:rFonts w:eastAsia="Arial Unicode MS"/>
          <w:color w:val="000000"/>
          <w:szCs w:val="24"/>
          <w:lang w:eastAsia="hu-HU" w:bidi="hu-HU"/>
        </w:rPr>
        <w:t>tagszervezet) tagja</w:t>
      </w:r>
      <w:r>
        <w:rPr>
          <w:rFonts w:eastAsia="Arial Unicode MS"/>
          <w:color w:val="000000"/>
          <w:szCs w:val="24"/>
          <w:lang w:eastAsia="hu-HU" w:bidi="hu-HU"/>
        </w:rPr>
        <w:t>,</w:t>
      </w:r>
      <w:r w:rsidR="00F33A6C" w:rsidRPr="00F33A6C">
        <w:rPr>
          <w:rFonts w:eastAsia="Arial Unicode MS"/>
          <w:color w:val="000000"/>
          <w:szCs w:val="24"/>
          <w:lang w:eastAsia="hu-HU" w:bidi="hu-HU"/>
        </w:rPr>
        <w:t xml:space="preserve"> </w:t>
      </w:r>
      <w:r>
        <w:rPr>
          <w:rFonts w:eastAsia="Arial Unicode MS"/>
          <w:color w:val="000000"/>
          <w:szCs w:val="24"/>
          <w:lang w:eastAsia="hu-HU" w:bidi="hu-HU"/>
        </w:rPr>
        <w:t xml:space="preserve">és </w:t>
      </w:r>
      <w:r w:rsidR="00D5243F" w:rsidRPr="00F33A6C">
        <w:rPr>
          <w:rFonts w:eastAsia="Arial Unicode MS"/>
          <w:color w:val="000000"/>
          <w:szCs w:val="24"/>
          <w:lang w:eastAsia="hu-HU" w:bidi="hu-HU"/>
        </w:rPr>
        <w:t>aki érdemben részt vesz Szövetség tagszervezetének</w:t>
      </w:r>
      <w:r w:rsidR="00A44D97">
        <w:rPr>
          <w:rFonts w:eastAsia="Arial Unicode MS"/>
          <w:color w:val="000000"/>
          <w:szCs w:val="24"/>
          <w:lang w:eastAsia="hu-HU" w:bidi="hu-HU"/>
        </w:rPr>
        <w:t xml:space="preserve"> </w:t>
      </w:r>
      <w:r>
        <w:rPr>
          <w:rFonts w:eastAsia="Arial Unicode MS"/>
          <w:color w:val="000000"/>
          <w:szCs w:val="24"/>
          <w:lang w:eastAsia="hu-HU" w:bidi="hu-HU"/>
        </w:rPr>
        <w:t>tevékenységében</w:t>
      </w:r>
      <w:r w:rsidR="00F33A6C">
        <w:rPr>
          <w:rFonts w:eastAsia="Arial Unicode MS"/>
          <w:color w:val="000000"/>
          <w:szCs w:val="24"/>
          <w:lang w:eastAsia="hu-HU" w:bidi="hu-HU"/>
        </w:rPr>
        <w:t xml:space="preserve">, munka- és azzal egy tekintet alá </w:t>
      </w:r>
      <w:r w:rsidR="00A44D97">
        <w:rPr>
          <w:rFonts w:eastAsia="Arial Unicode MS"/>
          <w:color w:val="000000"/>
          <w:szCs w:val="24"/>
          <w:lang w:eastAsia="hu-HU" w:bidi="hu-HU"/>
        </w:rPr>
        <w:t>eső</w:t>
      </w:r>
      <w:r w:rsidR="00F33A6C">
        <w:rPr>
          <w:rFonts w:eastAsia="Arial Unicode MS"/>
          <w:color w:val="000000"/>
          <w:szCs w:val="24"/>
          <w:lang w:eastAsia="hu-HU" w:bidi="hu-HU"/>
        </w:rPr>
        <w:t xml:space="preserve"> jogviszonyban nem áll.</w:t>
      </w:r>
    </w:p>
    <w:p w14:paraId="60B6F622" w14:textId="5D9DFFE3" w:rsidR="00F33A6C" w:rsidRPr="004D7C55" w:rsidRDefault="00CF79F8" w:rsidP="004D7C55">
      <w:pPr>
        <w:widowControl w:val="0"/>
        <w:spacing w:after="120" w:line="276" w:lineRule="auto"/>
        <w:rPr>
          <w:rFonts w:eastAsia="Arial Unicode MS"/>
          <w:b/>
          <w:bCs/>
          <w:color w:val="000000"/>
          <w:szCs w:val="24"/>
          <w:lang w:eastAsia="hu-HU" w:bidi="hu-HU"/>
        </w:rPr>
      </w:pPr>
      <w:r w:rsidRPr="004D7C55">
        <w:rPr>
          <w:rFonts w:eastAsia="Arial Unicode MS"/>
          <w:b/>
          <w:bCs/>
          <w:color w:val="000000"/>
          <w:szCs w:val="24"/>
          <w:lang w:eastAsia="hu-HU" w:bidi="hu-HU"/>
        </w:rPr>
        <w:t>A támogatás</w:t>
      </w:r>
      <w:r w:rsidR="00F33A6C" w:rsidRPr="004D7C55">
        <w:rPr>
          <w:rFonts w:eastAsia="Arial Unicode MS"/>
          <w:b/>
          <w:bCs/>
          <w:color w:val="000000"/>
          <w:szCs w:val="24"/>
          <w:lang w:eastAsia="hu-HU" w:bidi="hu-HU"/>
        </w:rPr>
        <w:t xml:space="preserve"> </w:t>
      </w:r>
      <w:r w:rsidR="00915DE7">
        <w:rPr>
          <w:rFonts w:eastAsia="Arial Unicode MS"/>
          <w:b/>
          <w:bCs/>
          <w:color w:val="000000"/>
          <w:szCs w:val="24"/>
          <w:lang w:eastAsia="hu-HU" w:bidi="hu-HU"/>
        </w:rPr>
        <w:t>legkisebb</w:t>
      </w:r>
      <w:r w:rsidRPr="004D7C55">
        <w:rPr>
          <w:rFonts w:eastAsia="Arial Unicode MS"/>
          <w:b/>
          <w:bCs/>
          <w:color w:val="000000"/>
          <w:szCs w:val="24"/>
          <w:lang w:eastAsia="hu-HU" w:bidi="hu-HU"/>
        </w:rPr>
        <w:t xml:space="preserve"> összege: </w:t>
      </w:r>
      <w:r w:rsidR="00A44D97" w:rsidRPr="00A44D97">
        <w:rPr>
          <w:rFonts w:eastAsia="Arial Unicode MS"/>
          <w:b/>
          <w:bCs/>
          <w:color w:val="000000"/>
          <w:szCs w:val="24"/>
          <w:lang w:eastAsia="hu-HU" w:bidi="hu-HU"/>
        </w:rPr>
        <w:t>50.000, -</w:t>
      </w:r>
      <w:r w:rsidRPr="004D7C55">
        <w:rPr>
          <w:rFonts w:eastAsia="Arial Unicode MS"/>
          <w:b/>
          <w:bCs/>
          <w:color w:val="000000"/>
          <w:szCs w:val="24"/>
          <w:lang w:eastAsia="hu-HU" w:bidi="hu-HU"/>
        </w:rPr>
        <w:t xml:space="preserve"> Ft. </w:t>
      </w:r>
    </w:p>
    <w:p w14:paraId="660D623F" w14:textId="196DB346" w:rsidR="00CF79F8" w:rsidRDefault="00CF79F8" w:rsidP="004D7C55">
      <w:pPr>
        <w:widowControl w:val="0"/>
        <w:tabs>
          <w:tab w:val="left" w:pos="284"/>
        </w:tabs>
        <w:spacing w:line="276" w:lineRule="auto"/>
        <w:rPr>
          <w:rFonts w:eastAsia="Arial Unicode MS"/>
          <w:color w:val="000000"/>
          <w:szCs w:val="24"/>
          <w:lang w:eastAsia="hu-HU" w:bidi="hu-HU"/>
        </w:rPr>
      </w:pPr>
      <w:r w:rsidRPr="00CC3FEB">
        <w:rPr>
          <w:rFonts w:eastAsia="Arial Unicode MS"/>
          <w:color w:val="000000"/>
          <w:szCs w:val="24"/>
          <w:lang w:eastAsia="hu-HU" w:bidi="hu-HU"/>
        </w:rPr>
        <w:t xml:space="preserve">A váratlan vagy rendkívül nehéz élet és anyagi körülmények közé kerültek esetében (betegség, súlyos </w:t>
      </w:r>
      <w:r w:rsidR="00A44D97">
        <w:rPr>
          <w:rFonts w:eastAsia="Arial Unicode MS"/>
          <w:color w:val="000000"/>
          <w:szCs w:val="24"/>
          <w:lang w:eastAsia="hu-HU" w:bidi="hu-HU"/>
        </w:rPr>
        <w:t xml:space="preserve">családi </w:t>
      </w:r>
      <w:r w:rsidRPr="00CC3FEB">
        <w:rPr>
          <w:rFonts w:eastAsia="Arial Unicode MS"/>
          <w:color w:val="000000"/>
          <w:szCs w:val="24"/>
          <w:lang w:eastAsia="hu-HU" w:bidi="hu-HU"/>
        </w:rPr>
        <w:t>tragédia stb.) részére indoklás alapján - méltányosságból - magasabb összegű támogatást is megállapíthat</w:t>
      </w:r>
      <w:r>
        <w:rPr>
          <w:rFonts w:eastAsia="Arial Unicode MS"/>
          <w:color w:val="000000"/>
          <w:szCs w:val="24"/>
          <w:lang w:eastAsia="hu-HU" w:bidi="hu-HU"/>
        </w:rPr>
        <w:t>ó</w:t>
      </w:r>
      <w:r w:rsidRPr="00CC3FEB">
        <w:rPr>
          <w:rFonts w:eastAsia="Arial Unicode MS"/>
          <w:color w:val="000000"/>
          <w:szCs w:val="24"/>
          <w:lang w:eastAsia="hu-HU" w:bidi="hu-HU"/>
        </w:rPr>
        <w:t>.</w:t>
      </w:r>
    </w:p>
    <w:p w14:paraId="2A7EFA4F" w14:textId="77777777" w:rsidR="00F33A6C" w:rsidRPr="00F33A6C" w:rsidRDefault="00F33A6C" w:rsidP="004D7C55">
      <w:pPr>
        <w:widowControl w:val="0"/>
        <w:tabs>
          <w:tab w:val="left" w:pos="1106"/>
        </w:tabs>
        <w:spacing w:line="276" w:lineRule="auto"/>
        <w:ind w:left="360" w:hanging="360"/>
        <w:rPr>
          <w:rFonts w:eastAsia="Arial Unicode MS"/>
          <w:b/>
          <w:color w:val="000000"/>
          <w:szCs w:val="24"/>
          <w:lang w:eastAsia="hu-HU" w:bidi="hu-HU"/>
        </w:rPr>
      </w:pPr>
      <w:r w:rsidRPr="00F33A6C">
        <w:rPr>
          <w:rFonts w:eastAsia="Arial Unicode MS"/>
          <w:b/>
          <w:color w:val="000000"/>
          <w:szCs w:val="24"/>
          <w:lang w:eastAsia="hu-HU" w:bidi="hu-HU"/>
        </w:rPr>
        <w:t>Nem tekinthető rászorulónak az, akinek:</w:t>
      </w:r>
    </w:p>
    <w:p w14:paraId="64555FFF" w14:textId="77777777" w:rsidR="00F33A6C" w:rsidRPr="00F33A6C" w:rsidRDefault="00F33A6C" w:rsidP="004D7C55">
      <w:pPr>
        <w:pStyle w:val="Listaszerbekezds"/>
        <w:widowControl w:val="0"/>
        <w:numPr>
          <w:ilvl w:val="0"/>
          <w:numId w:val="7"/>
        </w:numPr>
        <w:tabs>
          <w:tab w:val="left" w:pos="1458"/>
        </w:tabs>
        <w:spacing w:line="276" w:lineRule="auto"/>
        <w:rPr>
          <w:rFonts w:eastAsia="Arial Unicode MS"/>
          <w:color w:val="000000"/>
          <w:szCs w:val="24"/>
          <w:lang w:eastAsia="hu-HU" w:bidi="hu-HU"/>
        </w:rPr>
      </w:pPr>
      <w:r w:rsidRPr="00F33A6C">
        <w:rPr>
          <w:rFonts w:eastAsia="Arial Unicode MS"/>
          <w:color w:val="000000"/>
          <w:szCs w:val="24"/>
          <w:lang w:eastAsia="hu-HU" w:bidi="hu-HU"/>
        </w:rPr>
        <w:t>az egy főre eső jövedelme alacsony ugyan, de jelentős vagyona (nagy értékű ingatlan, nyaraló, szántó, kert, üdülő stb.), vagy egyéb nagy értékű vagyontárgy, műtárgy, bankbetét, vagy egyéb jövedelme (életjáradék, kötvény, részvény stb.) van.</w:t>
      </w:r>
    </w:p>
    <w:p w14:paraId="3A50956D" w14:textId="77777777" w:rsidR="00F33A6C" w:rsidRPr="00F33A6C" w:rsidRDefault="00F33A6C" w:rsidP="004D7C55">
      <w:pPr>
        <w:pStyle w:val="Listaszerbekezds"/>
        <w:widowControl w:val="0"/>
        <w:numPr>
          <w:ilvl w:val="0"/>
          <w:numId w:val="7"/>
        </w:numPr>
        <w:tabs>
          <w:tab w:val="left" w:pos="1458"/>
        </w:tabs>
        <w:spacing w:line="276" w:lineRule="auto"/>
        <w:rPr>
          <w:rFonts w:eastAsia="Arial Unicode MS"/>
          <w:color w:val="000000"/>
          <w:szCs w:val="24"/>
          <w:lang w:eastAsia="hu-HU" w:bidi="hu-HU"/>
        </w:rPr>
      </w:pPr>
      <w:r w:rsidRPr="00F33A6C">
        <w:rPr>
          <w:rFonts w:eastAsia="Arial Unicode MS"/>
          <w:color w:val="000000"/>
          <w:szCs w:val="24"/>
          <w:lang w:eastAsia="hu-HU" w:bidi="hu-HU"/>
        </w:rPr>
        <w:t>akinek élethelyzete romlását saját maga által vállalt körülmények (pl.: hitel vagy kezesség, gyermekek, unokák taníttatási költségeinek átvállalása, más rokon lízing díjának átvállalása stb.) okozzák.</w:t>
      </w:r>
    </w:p>
    <w:bookmarkEnd w:id="0"/>
    <w:p w14:paraId="39262AD2" w14:textId="479DA6C9" w:rsidR="00A65707" w:rsidRPr="00C62151" w:rsidRDefault="00A65707" w:rsidP="004D7C55">
      <w:pPr>
        <w:widowControl w:val="0"/>
        <w:tabs>
          <w:tab w:val="left" w:pos="1458"/>
        </w:tabs>
        <w:spacing w:line="276" w:lineRule="auto"/>
        <w:rPr>
          <w:rFonts w:eastAsia="Arial Unicode MS"/>
          <w:b/>
          <w:color w:val="000000"/>
          <w:szCs w:val="24"/>
          <w:lang w:eastAsia="hu-HU" w:bidi="hu-HU"/>
        </w:rPr>
      </w:pPr>
      <w:r w:rsidRPr="00C62151">
        <w:rPr>
          <w:rFonts w:eastAsia="Arial Unicode MS"/>
          <w:b/>
          <w:color w:val="000000"/>
          <w:szCs w:val="24"/>
          <w:lang w:eastAsia="hu-HU" w:bidi="hu-HU"/>
        </w:rPr>
        <w:t xml:space="preserve">A </w:t>
      </w:r>
      <w:r w:rsidR="006C5FDB">
        <w:rPr>
          <w:rFonts w:eastAsia="Arial Unicode MS"/>
          <w:b/>
          <w:color w:val="000000"/>
          <w:szCs w:val="24"/>
          <w:lang w:eastAsia="hu-HU" w:bidi="hu-HU"/>
        </w:rPr>
        <w:t>pályázat lebonyolításával kapcsolatos információk</w:t>
      </w:r>
      <w:r w:rsidR="007513A6">
        <w:rPr>
          <w:rFonts w:eastAsia="Arial Unicode MS"/>
          <w:b/>
          <w:color w:val="000000"/>
          <w:szCs w:val="24"/>
          <w:lang w:eastAsia="hu-HU" w:bidi="hu-HU"/>
        </w:rPr>
        <w:t>:</w:t>
      </w:r>
    </w:p>
    <w:p w14:paraId="4B041167" w14:textId="0F334EE5" w:rsidR="00E93522" w:rsidRPr="007513A6" w:rsidRDefault="00CF79F8" w:rsidP="004D7C55">
      <w:pPr>
        <w:widowControl w:val="0"/>
        <w:spacing w:line="276" w:lineRule="auto"/>
        <w:rPr>
          <w:rFonts w:eastAsia="Arial Unicode MS"/>
          <w:iCs/>
          <w:color w:val="000000"/>
          <w:szCs w:val="24"/>
          <w:lang w:eastAsia="hu-HU" w:bidi="hu-HU"/>
        </w:rPr>
      </w:pPr>
      <w:r w:rsidRPr="004D7C55">
        <w:rPr>
          <w:rFonts w:eastAsia="Arial Unicode MS"/>
          <w:iCs/>
          <w:color w:val="000000"/>
          <w:szCs w:val="24"/>
          <w:lang w:eastAsia="hu-HU" w:bidi="hu-HU"/>
        </w:rPr>
        <w:t>A Bajtársainkért Alapítvány kuratóriumának javaslatot tehetnek:</w:t>
      </w:r>
    </w:p>
    <w:p w14:paraId="1FC64951" w14:textId="10D40CD3" w:rsidR="00A44D97" w:rsidRPr="002D018D" w:rsidRDefault="00E93522" w:rsidP="004D7C55">
      <w:pPr>
        <w:pStyle w:val="Listaszerbekezds"/>
        <w:widowControl w:val="0"/>
        <w:numPr>
          <w:ilvl w:val="0"/>
          <w:numId w:val="11"/>
        </w:numPr>
        <w:spacing w:line="276" w:lineRule="auto"/>
        <w:rPr>
          <w:rFonts w:eastAsia="Arial Unicode MS"/>
          <w:iCs/>
          <w:color w:val="000000"/>
          <w:szCs w:val="24"/>
          <w:lang w:eastAsia="hu-HU" w:bidi="hu-HU"/>
        </w:rPr>
      </w:pPr>
      <w:r w:rsidRPr="002D018D">
        <w:rPr>
          <w:rFonts w:eastAsia="Arial Unicode MS"/>
          <w:iCs/>
          <w:color w:val="000000"/>
          <w:szCs w:val="24"/>
          <w:lang w:eastAsia="hu-HU" w:bidi="hu-HU"/>
        </w:rPr>
        <w:t xml:space="preserve">a </w:t>
      </w:r>
      <w:r w:rsidR="007513A6" w:rsidRPr="002D018D">
        <w:rPr>
          <w:rFonts w:eastAsia="Arial Unicode MS"/>
          <w:iCs/>
          <w:color w:val="000000"/>
          <w:szCs w:val="24"/>
          <w:lang w:eastAsia="hu-HU" w:bidi="hu-HU"/>
        </w:rPr>
        <w:t>Szövetség</w:t>
      </w:r>
      <w:r w:rsidRPr="002D018D">
        <w:rPr>
          <w:rFonts w:eastAsia="Arial Unicode MS"/>
          <w:iCs/>
          <w:color w:val="000000"/>
          <w:szCs w:val="24"/>
          <w:lang w:eastAsia="hu-HU" w:bidi="hu-HU"/>
        </w:rPr>
        <w:t xml:space="preserve"> elnöke, vagy</w:t>
      </w:r>
    </w:p>
    <w:p w14:paraId="3B6323D0" w14:textId="2EFFF6FC" w:rsidR="00E93522" w:rsidRPr="002D018D" w:rsidRDefault="00E93522" w:rsidP="004D7C55">
      <w:pPr>
        <w:pStyle w:val="Listaszerbekezds"/>
        <w:widowControl w:val="0"/>
        <w:numPr>
          <w:ilvl w:val="0"/>
          <w:numId w:val="11"/>
        </w:numPr>
        <w:spacing w:line="276" w:lineRule="auto"/>
        <w:rPr>
          <w:rFonts w:eastAsia="Arial Unicode MS"/>
          <w:iCs/>
          <w:color w:val="000000"/>
          <w:szCs w:val="24"/>
          <w:lang w:eastAsia="hu-HU" w:bidi="hu-HU"/>
        </w:rPr>
      </w:pPr>
      <w:r w:rsidRPr="002D018D">
        <w:rPr>
          <w:rFonts w:eastAsia="Arial Unicode MS"/>
          <w:iCs/>
          <w:color w:val="000000"/>
          <w:szCs w:val="24"/>
          <w:lang w:eastAsia="hu-HU" w:bidi="hu-HU"/>
        </w:rPr>
        <w:t>a régióvezetők, vagy</w:t>
      </w:r>
    </w:p>
    <w:p w14:paraId="2CB2E7D5" w14:textId="4EA9E725" w:rsidR="00E93522" w:rsidRPr="002D018D" w:rsidRDefault="00E93522" w:rsidP="004D7C55">
      <w:pPr>
        <w:pStyle w:val="Listaszerbekezds"/>
        <w:widowControl w:val="0"/>
        <w:numPr>
          <w:ilvl w:val="0"/>
          <w:numId w:val="11"/>
        </w:numPr>
        <w:spacing w:line="276" w:lineRule="auto"/>
        <w:rPr>
          <w:rFonts w:eastAsia="Arial Unicode MS"/>
          <w:iCs/>
          <w:color w:val="000000"/>
          <w:szCs w:val="24"/>
          <w:lang w:eastAsia="hu-HU" w:bidi="hu-HU"/>
        </w:rPr>
      </w:pPr>
      <w:r w:rsidRPr="002D018D">
        <w:rPr>
          <w:rFonts w:eastAsia="Arial Unicode MS"/>
          <w:iCs/>
          <w:color w:val="000000"/>
          <w:szCs w:val="24"/>
          <w:lang w:eastAsia="hu-HU" w:bidi="hu-HU"/>
        </w:rPr>
        <w:t>a tagszövetségek elnökei,</w:t>
      </w:r>
      <w:r w:rsidR="00AD4EB7" w:rsidRPr="002D018D">
        <w:rPr>
          <w:rFonts w:eastAsia="Arial Unicode MS"/>
          <w:iCs/>
          <w:color w:val="000000"/>
          <w:szCs w:val="24"/>
          <w:lang w:eastAsia="hu-HU" w:bidi="hu-HU"/>
        </w:rPr>
        <w:t xml:space="preserve"> vagy</w:t>
      </w:r>
    </w:p>
    <w:p w14:paraId="6A5450D8" w14:textId="4E4D7778" w:rsidR="00E93522" w:rsidRPr="002D018D" w:rsidRDefault="00E93522" w:rsidP="004D7C55">
      <w:pPr>
        <w:pStyle w:val="Listaszerbekezds"/>
        <w:widowControl w:val="0"/>
        <w:numPr>
          <w:ilvl w:val="0"/>
          <w:numId w:val="11"/>
        </w:numPr>
        <w:spacing w:line="276" w:lineRule="auto"/>
        <w:rPr>
          <w:rFonts w:eastAsia="Arial Unicode MS"/>
          <w:iCs/>
          <w:color w:val="000000"/>
          <w:szCs w:val="24"/>
          <w:lang w:eastAsia="hu-HU" w:bidi="hu-HU"/>
        </w:rPr>
      </w:pPr>
      <w:r w:rsidRPr="002D018D">
        <w:rPr>
          <w:rFonts w:eastAsia="Arial Unicode MS"/>
          <w:iCs/>
          <w:color w:val="000000"/>
          <w:szCs w:val="24"/>
          <w:lang w:eastAsia="hu-HU" w:bidi="hu-HU"/>
        </w:rPr>
        <w:t>a tagszervezet</w:t>
      </w:r>
      <w:r w:rsidR="007513A6" w:rsidRPr="002D018D">
        <w:rPr>
          <w:rFonts w:eastAsia="Arial Unicode MS"/>
          <w:iCs/>
          <w:color w:val="000000"/>
          <w:szCs w:val="24"/>
          <w:lang w:eastAsia="hu-HU" w:bidi="hu-HU"/>
        </w:rPr>
        <w:t>e</w:t>
      </w:r>
      <w:r w:rsidRPr="002D018D">
        <w:rPr>
          <w:rFonts w:eastAsia="Arial Unicode MS"/>
          <w:iCs/>
          <w:color w:val="000000"/>
          <w:szCs w:val="24"/>
          <w:lang w:eastAsia="hu-HU" w:bidi="hu-HU"/>
        </w:rPr>
        <w:t>k elnökei.</w:t>
      </w:r>
    </w:p>
    <w:p w14:paraId="1BFFCAE6" w14:textId="7AF68ECC" w:rsidR="00CF79F8" w:rsidRDefault="004E378D" w:rsidP="004D7C55">
      <w:pPr>
        <w:widowControl w:val="0"/>
        <w:spacing w:line="276" w:lineRule="auto"/>
        <w:rPr>
          <w:rFonts w:eastAsia="Arial Unicode MS"/>
          <w:color w:val="000000" w:themeColor="text1"/>
          <w:szCs w:val="24"/>
          <w:lang w:eastAsia="hu-HU" w:bidi="hu-HU"/>
        </w:rPr>
      </w:pPr>
      <w:r>
        <w:rPr>
          <w:rFonts w:eastAsia="Arial Unicode MS"/>
          <w:color w:val="000000" w:themeColor="text1"/>
          <w:szCs w:val="24"/>
          <w:lang w:eastAsia="hu-HU" w:bidi="hu-HU"/>
        </w:rPr>
        <w:t xml:space="preserve">A </w:t>
      </w:r>
      <w:r w:rsidR="006C5FDB">
        <w:rPr>
          <w:rFonts w:eastAsia="Arial Unicode MS"/>
          <w:color w:val="000000" w:themeColor="text1"/>
          <w:szCs w:val="24"/>
          <w:lang w:eastAsia="hu-HU" w:bidi="hu-HU"/>
        </w:rPr>
        <w:t>pályázatot a mellékelt javaslati lapot kitöltve és aláírva kell benyújtani.</w:t>
      </w:r>
      <w:r w:rsidR="00C62151">
        <w:rPr>
          <w:rFonts w:eastAsia="Arial Unicode MS"/>
          <w:color w:val="000000" w:themeColor="text1"/>
          <w:szCs w:val="24"/>
          <w:lang w:eastAsia="hu-HU" w:bidi="hu-HU"/>
        </w:rPr>
        <w:t xml:space="preserve"> </w:t>
      </w:r>
      <w:r w:rsidR="006C5FDB">
        <w:rPr>
          <w:rFonts w:eastAsia="Arial Unicode MS"/>
          <w:color w:val="000000" w:themeColor="text1"/>
          <w:szCs w:val="24"/>
          <w:lang w:eastAsia="hu-HU" w:bidi="hu-HU"/>
        </w:rPr>
        <w:t xml:space="preserve">Egy szervezet </w:t>
      </w:r>
      <w:r w:rsidR="00C62151">
        <w:rPr>
          <w:rFonts w:eastAsia="Arial Unicode MS"/>
          <w:color w:val="000000" w:themeColor="text1"/>
          <w:szCs w:val="24"/>
          <w:lang w:eastAsia="hu-HU" w:bidi="hu-HU"/>
        </w:rPr>
        <w:t xml:space="preserve">maximum </w:t>
      </w:r>
      <w:r w:rsidR="00A44A7B">
        <w:rPr>
          <w:rFonts w:eastAsia="Arial Unicode MS"/>
          <w:color w:val="000000" w:themeColor="text1"/>
          <w:szCs w:val="24"/>
          <w:lang w:eastAsia="hu-HU" w:bidi="hu-HU"/>
        </w:rPr>
        <w:t>4</w:t>
      </w:r>
      <w:r w:rsidR="00C62151">
        <w:rPr>
          <w:rFonts w:eastAsia="Arial Unicode MS"/>
          <w:color w:val="000000" w:themeColor="text1"/>
          <w:szCs w:val="24"/>
          <w:lang w:eastAsia="hu-HU" w:bidi="hu-HU"/>
        </w:rPr>
        <w:t xml:space="preserve"> – </w:t>
      </w:r>
      <w:r w:rsidR="00A44A7B">
        <w:rPr>
          <w:rFonts w:eastAsia="Arial Unicode MS"/>
          <w:color w:val="000000" w:themeColor="text1"/>
          <w:szCs w:val="24"/>
          <w:lang w:eastAsia="hu-HU" w:bidi="hu-HU"/>
        </w:rPr>
        <w:t>5</w:t>
      </w:r>
      <w:r w:rsidR="00C62151">
        <w:rPr>
          <w:rFonts w:eastAsia="Arial Unicode MS"/>
          <w:color w:val="000000" w:themeColor="text1"/>
          <w:szCs w:val="24"/>
          <w:lang w:eastAsia="hu-HU" w:bidi="hu-HU"/>
        </w:rPr>
        <w:t xml:space="preserve"> </w:t>
      </w:r>
      <w:r w:rsidR="006C5FDB">
        <w:rPr>
          <w:rFonts w:eastAsia="Arial Unicode MS"/>
          <w:color w:val="000000" w:themeColor="text1"/>
          <w:szCs w:val="24"/>
          <w:lang w:eastAsia="hu-HU" w:bidi="hu-HU"/>
        </w:rPr>
        <w:t>javaslatot</w:t>
      </w:r>
      <w:r w:rsidR="00CF79F8" w:rsidRPr="008E01AE">
        <w:rPr>
          <w:rFonts w:eastAsia="Arial Unicode MS"/>
          <w:color w:val="000000" w:themeColor="text1"/>
          <w:szCs w:val="24"/>
          <w:lang w:eastAsia="hu-HU" w:bidi="hu-HU"/>
        </w:rPr>
        <w:t xml:space="preserve"> továbbít</w:t>
      </w:r>
      <w:r w:rsidR="006C5FDB">
        <w:rPr>
          <w:rFonts w:eastAsia="Arial Unicode MS"/>
          <w:color w:val="000000" w:themeColor="text1"/>
          <w:szCs w:val="24"/>
          <w:lang w:eastAsia="hu-HU" w:bidi="hu-HU"/>
        </w:rPr>
        <w:t>hat az alapítvány számára.</w:t>
      </w:r>
      <w:r w:rsidR="00CF79F8" w:rsidRPr="008E01AE">
        <w:rPr>
          <w:rFonts w:eastAsia="Arial Unicode MS"/>
          <w:color w:val="000000" w:themeColor="text1"/>
          <w:szCs w:val="24"/>
          <w:lang w:eastAsia="hu-HU" w:bidi="hu-HU"/>
        </w:rPr>
        <w:t xml:space="preserve"> A </w:t>
      </w:r>
      <w:r w:rsidR="00D5243F">
        <w:rPr>
          <w:rFonts w:eastAsia="Arial Unicode MS"/>
          <w:color w:val="000000" w:themeColor="text1"/>
          <w:szCs w:val="24"/>
          <w:lang w:eastAsia="hu-HU" w:bidi="hu-HU"/>
        </w:rPr>
        <w:t>javaslati lapot</w:t>
      </w:r>
      <w:r w:rsidR="00CF79F8" w:rsidRPr="008E01AE">
        <w:rPr>
          <w:rFonts w:eastAsia="Arial Unicode MS"/>
          <w:color w:val="000000" w:themeColor="text1"/>
          <w:szCs w:val="24"/>
          <w:lang w:eastAsia="hu-HU" w:bidi="hu-HU"/>
        </w:rPr>
        <w:t xml:space="preserve"> a </w:t>
      </w:r>
      <w:r>
        <w:rPr>
          <w:rFonts w:eastAsia="Arial Unicode MS"/>
          <w:color w:val="000000" w:themeColor="text1"/>
          <w:szCs w:val="24"/>
          <w:lang w:eastAsia="hu-HU" w:bidi="hu-HU"/>
        </w:rPr>
        <w:t xml:space="preserve">támogatásra </w:t>
      </w:r>
      <w:r w:rsidR="00D5243F">
        <w:rPr>
          <w:rFonts w:eastAsia="Arial Unicode MS"/>
          <w:color w:val="000000" w:themeColor="text1"/>
          <w:szCs w:val="24"/>
          <w:lang w:eastAsia="hu-HU" w:bidi="hu-HU"/>
        </w:rPr>
        <w:t xml:space="preserve">javasolt </w:t>
      </w:r>
      <w:r>
        <w:rPr>
          <w:rFonts w:eastAsia="Arial Unicode MS"/>
          <w:color w:val="000000" w:themeColor="text1"/>
          <w:szCs w:val="24"/>
          <w:lang w:eastAsia="hu-HU" w:bidi="hu-HU"/>
        </w:rPr>
        <w:t>és</w:t>
      </w:r>
      <w:r w:rsidR="00D5243F">
        <w:rPr>
          <w:rFonts w:eastAsia="Arial Unicode MS"/>
          <w:color w:val="000000" w:themeColor="text1"/>
          <w:szCs w:val="24"/>
          <w:lang w:eastAsia="hu-HU" w:bidi="hu-HU"/>
        </w:rPr>
        <w:t xml:space="preserve"> a </w:t>
      </w:r>
      <w:r w:rsidR="00CF79F8" w:rsidRPr="008E01AE">
        <w:rPr>
          <w:rFonts w:eastAsia="Arial Unicode MS"/>
          <w:color w:val="000000" w:themeColor="text1"/>
          <w:szCs w:val="24"/>
          <w:lang w:eastAsia="hu-HU" w:bidi="hu-HU"/>
        </w:rPr>
        <w:t>javaslattevő szervezet vezetője aláírásával látja el.</w:t>
      </w:r>
      <w:r w:rsidR="00D5243F">
        <w:rPr>
          <w:rFonts w:eastAsia="Arial Unicode MS"/>
          <w:color w:val="000000" w:themeColor="text1"/>
          <w:szCs w:val="24"/>
          <w:lang w:eastAsia="hu-HU" w:bidi="hu-HU"/>
        </w:rPr>
        <w:t xml:space="preserve"> Az aláírás felhatalmazza az </w:t>
      </w:r>
      <w:r w:rsidR="00342D59">
        <w:rPr>
          <w:rFonts w:eastAsia="Arial Unicode MS"/>
          <w:color w:val="000000" w:themeColor="text1"/>
          <w:szCs w:val="24"/>
          <w:lang w:eastAsia="hu-HU" w:bidi="hu-HU"/>
        </w:rPr>
        <w:t xml:space="preserve">Alapítvány </w:t>
      </w:r>
      <w:r w:rsidR="00D5243F">
        <w:rPr>
          <w:rFonts w:eastAsia="Arial Unicode MS"/>
          <w:color w:val="000000" w:themeColor="text1"/>
          <w:szCs w:val="24"/>
          <w:lang w:eastAsia="hu-HU" w:bidi="hu-HU"/>
        </w:rPr>
        <w:t>kuratóriumát a szükséges mértékű adatkezelésre.</w:t>
      </w:r>
    </w:p>
    <w:p w14:paraId="0553A00A" w14:textId="3342BAD7" w:rsidR="00C62151" w:rsidRDefault="00C62151" w:rsidP="004D7C55">
      <w:pPr>
        <w:widowControl w:val="0"/>
        <w:tabs>
          <w:tab w:val="left" w:pos="1458"/>
        </w:tabs>
        <w:spacing w:line="276" w:lineRule="auto"/>
        <w:ind w:left="360" w:hanging="360"/>
        <w:rPr>
          <w:rFonts w:eastAsia="Arial Unicode MS"/>
          <w:color w:val="000000"/>
          <w:szCs w:val="24"/>
          <w:lang w:eastAsia="hu-HU" w:bidi="hu-HU"/>
        </w:rPr>
      </w:pPr>
      <w:r>
        <w:rPr>
          <w:rFonts w:eastAsia="Arial Unicode MS"/>
          <w:b/>
          <w:color w:val="000000"/>
          <w:szCs w:val="24"/>
          <w:lang w:eastAsia="hu-HU" w:bidi="hu-HU"/>
        </w:rPr>
        <w:lastRenderedPageBreak/>
        <w:t>A Pályázat beküldése:</w:t>
      </w:r>
    </w:p>
    <w:p w14:paraId="742F543B" w14:textId="372255F4" w:rsidR="00C62151" w:rsidRPr="00C62151" w:rsidRDefault="00C62151" w:rsidP="004D7C55">
      <w:pPr>
        <w:widowControl w:val="0"/>
        <w:spacing w:line="276" w:lineRule="auto"/>
        <w:rPr>
          <w:color w:val="0563C1" w:themeColor="hyperlink"/>
          <w:sz w:val="20"/>
          <w:szCs w:val="20"/>
          <w:u w:val="single"/>
        </w:rPr>
      </w:pPr>
      <w:r w:rsidRPr="008E01AE">
        <w:rPr>
          <w:rFonts w:eastAsia="Arial Unicode MS"/>
          <w:color w:val="000000" w:themeColor="text1"/>
          <w:szCs w:val="24"/>
          <w:lang w:eastAsia="hu-HU" w:bidi="hu-HU"/>
        </w:rPr>
        <w:t>A pályázat</w:t>
      </w:r>
      <w:r>
        <w:rPr>
          <w:rFonts w:eastAsia="Arial Unicode MS"/>
          <w:color w:val="000000" w:themeColor="text1"/>
          <w:szCs w:val="24"/>
          <w:lang w:eastAsia="hu-HU" w:bidi="hu-HU"/>
        </w:rPr>
        <w:t>ot</w:t>
      </w:r>
      <w:r w:rsidR="00707714">
        <w:rPr>
          <w:rFonts w:eastAsia="Arial Unicode MS"/>
          <w:color w:val="000000" w:themeColor="text1"/>
          <w:szCs w:val="24"/>
          <w:lang w:eastAsia="hu-HU" w:bidi="hu-HU"/>
        </w:rPr>
        <w:t xml:space="preserve"> (javaslatot)</w:t>
      </w:r>
      <w:r>
        <w:rPr>
          <w:rFonts w:eastAsia="Arial Unicode MS"/>
          <w:color w:val="000000" w:themeColor="text1"/>
          <w:szCs w:val="24"/>
          <w:lang w:eastAsia="hu-HU" w:bidi="hu-HU"/>
        </w:rPr>
        <w:t xml:space="preserve"> 20</w:t>
      </w:r>
      <w:r w:rsidR="00A44A7B">
        <w:rPr>
          <w:rFonts w:eastAsia="Arial Unicode MS"/>
          <w:color w:val="000000" w:themeColor="text1"/>
          <w:szCs w:val="24"/>
          <w:lang w:eastAsia="hu-HU" w:bidi="hu-HU"/>
        </w:rPr>
        <w:t>2</w:t>
      </w:r>
      <w:r w:rsidR="00E93522">
        <w:rPr>
          <w:rFonts w:eastAsia="Arial Unicode MS"/>
          <w:color w:val="000000" w:themeColor="text1"/>
          <w:szCs w:val="24"/>
          <w:lang w:eastAsia="hu-HU" w:bidi="hu-HU"/>
        </w:rPr>
        <w:t>1</w:t>
      </w:r>
      <w:r>
        <w:rPr>
          <w:rFonts w:eastAsia="Arial Unicode MS"/>
          <w:color w:val="000000" w:themeColor="text1"/>
          <w:szCs w:val="24"/>
          <w:lang w:eastAsia="hu-HU" w:bidi="hu-HU"/>
        </w:rPr>
        <w:t xml:space="preserve">. </w:t>
      </w:r>
      <w:r w:rsidR="00A44A7B">
        <w:rPr>
          <w:rFonts w:eastAsia="Arial Unicode MS"/>
          <w:color w:val="000000" w:themeColor="text1"/>
          <w:szCs w:val="24"/>
          <w:lang w:eastAsia="hu-HU" w:bidi="hu-HU"/>
        </w:rPr>
        <w:t xml:space="preserve">november </w:t>
      </w:r>
      <w:r w:rsidR="00A7794F">
        <w:rPr>
          <w:rFonts w:eastAsia="Arial Unicode MS"/>
          <w:color w:val="000000" w:themeColor="text1"/>
          <w:szCs w:val="24"/>
          <w:lang w:eastAsia="hu-HU" w:bidi="hu-HU"/>
        </w:rPr>
        <w:t>2</w:t>
      </w:r>
      <w:r w:rsidR="009C7C73">
        <w:rPr>
          <w:rFonts w:eastAsia="Arial Unicode MS"/>
          <w:color w:val="000000" w:themeColor="text1"/>
          <w:szCs w:val="24"/>
          <w:lang w:eastAsia="hu-HU" w:bidi="hu-HU"/>
        </w:rPr>
        <w:t>5</w:t>
      </w:r>
      <w:r>
        <w:rPr>
          <w:rFonts w:eastAsia="Arial Unicode MS"/>
          <w:color w:val="000000" w:themeColor="text1"/>
          <w:szCs w:val="24"/>
          <w:lang w:eastAsia="hu-HU" w:bidi="hu-HU"/>
        </w:rPr>
        <w:t>-ig</w:t>
      </w:r>
      <w:r w:rsidRPr="008E01AE">
        <w:rPr>
          <w:rFonts w:eastAsia="Arial Unicode MS"/>
          <w:color w:val="000000" w:themeColor="text1"/>
          <w:szCs w:val="24"/>
          <w:lang w:eastAsia="hu-HU" w:bidi="hu-HU"/>
        </w:rPr>
        <w:t xml:space="preserve"> kell az </w:t>
      </w:r>
      <w:r w:rsidR="00342D59">
        <w:rPr>
          <w:rFonts w:eastAsia="Arial Unicode MS"/>
          <w:color w:val="000000" w:themeColor="text1"/>
          <w:szCs w:val="24"/>
          <w:lang w:eastAsia="hu-HU" w:bidi="hu-HU"/>
        </w:rPr>
        <w:t>Alapítvány</w:t>
      </w:r>
      <w:r w:rsidR="00342D59" w:rsidRPr="008E01AE">
        <w:rPr>
          <w:rFonts w:eastAsia="Arial Unicode MS"/>
          <w:color w:val="000000" w:themeColor="text1"/>
          <w:szCs w:val="24"/>
          <w:lang w:eastAsia="hu-HU" w:bidi="hu-HU"/>
        </w:rPr>
        <w:t xml:space="preserve"> </w:t>
      </w:r>
      <w:r w:rsidRPr="008E01AE">
        <w:rPr>
          <w:rFonts w:eastAsia="Arial Unicode MS"/>
          <w:color w:val="000000" w:themeColor="text1"/>
          <w:szCs w:val="24"/>
          <w:lang w:eastAsia="hu-HU" w:bidi="hu-HU"/>
        </w:rPr>
        <w:t>kuratóriumához eljuttatni. Ez történhet elektronikusan</w:t>
      </w:r>
      <w:r>
        <w:rPr>
          <w:rFonts w:eastAsia="Arial Unicode MS"/>
          <w:color w:val="000000" w:themeColor="text1"/>
          <w:szCs w:val="24"/>
          <w:lang w:eastAsia="hu-HU" w:bidi="hu-HU"/>
        </w:rPr>
        <w:t xml:space="preserve"> (</w:t>
      </w:r>
      <w:hyperlink r:id="rId9" w:history="1">
        <w:r w:rsidR="009C7C73" w:rsidRPr="004952EF">
          <w:rPr>
            <w:rStyle w:val="Hiperhivatkozs"/>
            <w:sz w:val="20"/>
            <w:szCs w:val="20"/>
          </w:rPr>
          <w:t>bajtarsainkert@</w:t>
        </w:r>
      </w:hyperlink>
      <w:r w:rsidR="009C7C73">
        <w:rPr>
          <w:rStyle w:val="Hiperhivatkozs"/>
          <w:sz w:val="20"/>
          <w:szCs w:val="20"/>
        </w:rPr>
        <w:t>gmail.com</w:t>
      </w:r>
      <w:r>
        <w:rPr>
          <w:rStyle w:val="Hiperhivatkoz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01AE">
        <w:rPr>
          <w:rFonts w:eastAsia="Arial Unicode MS"/>
          <w:color w:val="000000" w:themeColor="text1"/>
          <w:szCs w:val="24"/>
          <w:lang w:eastAsia="hu-HU" w:bidi="hu-HU"/>
        </w:rPr>
        <w:t>, postai úton</w:t>
      </w:r>
      <w:r>
        <w:rPr>
          <w:rFonts w:eastAsia="Arial Unicode MS"/>
          <w:color w:val="000000" w:themeColor="text1"/>
          <w:szCs w:val="24"/>
          <w:lang w:eastAsia="hu-HU" w:bidi="hu-HU"/>
        </w:rPr>
        <w:t xml:space="preserve"> (</w:t>
      </w:r>
      <w:r w:rsidRPr="00C62151">
        <w:rPr>
          <w:szCs w:val="24"/>
        </w:rPr>
        <w:t>1087 Budapest, Kerepesi u. 29/b.)</w:t>
      </w:r>
      <w:r w:rsidRPr="00C62151">
        <w:rPr>
          <w:rFonts w:eastAsia="Arial Unicode MS"/>
          <w:color w:val="000000" w:themeColor="text1"/>
          <w:szCs w:val="24"/>
          <w:lang w:eastAsia="hu-HU" w:bidi="hu-HU"/>
        </w:rPr>
        <w:t>,</w:t>
      </w:r>
      <w:r w:rsidRPr="008E01AE">
        <w:rPr>
          <w:rFonts w:eastAsia="Arial Unicode MS"/>
          <w:color w:val="000000" w:themeColor="text1"/>
          <w:szCs w:val="24"/>
          <w:lang w:eastAsia="hu-HU" w:bidi="hu-HU"/>
        </w:rPr>
        <w:t xml:space="preserve"> vagy személyesen. </w:t>
      </w:r>
    </w:p>
    <w:p w14:paraId="035CAE4C" w14:textId="77777777" w:rsidR="00A65707" w:rsidRDefault="00EE292A" w:rsidP="004D7C55">
      <w:pPr>
        <w:widowControl w:val="0"/>
        <w:spacing w:line="276" w:lineRule="auto"/>
        <w:outlineLvl w:val="1"/>
        <w:rPr>
          <w:rFonts w:eastAsia="Arial Unicode MS"/>
          <w:b/>
          <w:color w:val="000000"/>
          <w:szCs w:val="24"/>
          <w:lang w:eastAsia="hu-HU" w:bidi="hu-HU"/>
        </w:rPr>
      </w:pPr>
      <w:r w:rsidRPr="00EE292A">
        <w:rPr>
          <w:rFonts w:eastAsia="Arial Unicode MS"/>
          <w:b/>
          <w:color w:val="000000"/>
          <w:szCs w:val="24"/>
          <w:lang w:eastAsia="hu-HU" w:bidi="hu-HU"/>
        </w:rPr>
        <w:t>A beküldött pályázatok elbírálásának rendje:</w:t>
      </w:r>
    </w:p>
    <w:p w14:paraId="15974E10" w14:textId="3CDEA77D" w:rsidR="006C5FDB" w:rsidRPr="004D7C55" w:rsidRDefault="009A05F1" w:rsidP="004D7C55">
      <w:pPr>
        <w:pStyle w:val="Listaszerbekezds"/>
        <w:widowControl w:val="0"/>
        <w:numPr>
          <w:ilvl w:val="0"/>
          <w:numId w:val="12"/>
        </w:numPr>
        <w:spacing w:after="120" w:line="276" w:lineRule="auto"/>
        <w:ind w:left="357" w:hanging="357"/>
        <w:contextualSpacing w:val="0"/>
        <w:outlineLvl w:val="1"/>
        <w:rPr>
          <w:rFonts w:eastAsia="Arial Unicode MS"/>
          <w:color w:val="000000"/>
          <w:szCs w:val="24"/>
          <w:lang w:eastAsia="hu-HU" w:bidi="hu-HU"/>
        </w:rPr>
      </w:pPr>
      <w:r w:rsidRPr="004D7C55">
        <w:rPr>
          <w:rFonts w:eastAsia="Arial Unicode MS"/>
          <w:color w:val="000000"/>
          <w:szCs w:val="24"/>
          <w:lang w:eastAsia="hu-HU" w:bidi="hu-HU"/>
        </w:rPr>
        <w:t>A beküldött javaslatokat a kuratórium tagjaiból álló bizottság bírálja el</w:t>
      </w:r>
    </w:p>
    <w:p w14:paraId="689A74FB" w14:textId="67F54983" w:rsidR="00A65707" w:rsidRPr="004D7C55" w:rsidRDefault="00A65707" w:rsidP="004D7C55">
      <w:pPr>
        <w:pStyle w:val="Listaszerbekezds"/>
        <w:widowControl w:val="0"/>
        <w:numPr>
          <w:ilvl w:val="0"/>
          <w:numId w:val="12"/>
        </w:numPr>
        <w:tabs>
          <w:tab w:val="left" w:pos="1106"/>
        </w:tabs>
        <w:spacing w:after="120" w:line="276" w:lineRule="auto"/>
        <w:ind w:left="357" w:hanging="357"/>
        <w:contextualSpacing w:val="0"/>
        <w:rPr>
          <w:rFonts w:eastAsia="Arial Unicode MS"/>
          <w:color w:val="000000"/>
          <w:szCs w:val="24"/>
          <w:lang w:eastAsia="hu-HU" w:bidi="hu-HU"/>
        </w:rPr>
      </w:pPr>
      <w:r w:rsidRPr="004D7C55">
        <w:rPr>
          <w:rFonts w:eastAsia="Arial Unicode MS"/>
          <w:color w:val="000000"/>
          <w:szCs w:val="24"/>
          <w:lang w:eastAsia="hu-HU" w:bidi="hu-HU"/>
        </w:rPr>
        <w:t>A</w:t>
      </w:r>
      <w:r w:rsidR="00C00335" w:rsidRPr="004D7C55">
        <w:rPr>
          <w:rFonts w:eastAsia="Arial Unicode MS"/>
          <w:color w:val="000000"/>
          <w:szCs w:val="24"/>
          <w:lang w:eastAsia="hu-HU" w:bidi="hu-HU"/>
        </w:rPr>
        <w:t>z</w:t>
      </w:r>
      <w:r w:rsidRPr="004D7C55">
        <w:rPr>
          <w:rFonts w:eastAsia="Arial Unicode MS"/>
          <w:color w:val="000000"/>
          <w:szCs w:val="24"/>
          <w:lang w:eastAsia="hu-HU" w:bidi="hu-HU"/>
        </w:rPr>
        <w:t xml:space="preserve"> </w:t>
      </w:r>
      <w:r w:rsidR="00C00335" w:rsidRPr="004D7C55">
        <w:rPr>
          <w:rFonts w:eastAsia="Arial Unicode MS"/>
          <w:color w:val="000000"/>
          <w:szCs w:val="24"/>
          <w:lang w:eastAsia="hu-HU" w:bidi="hu-HU"/>
        </w:rPr>
        <w:t>igénylést</w:t>
      </w:r>
      <w:r w:rsidRPr="004D7C55">
        <w:rPr>
          <w:rFonts w:eastAsia="Arial Unicode MS"/>
          <w:color w:val="000000"/>
          <w:szCs w:val="24"/>
          <w:lang w:eastAsia="hu-HU" w:bidi="hu-HU"/>
        </w:rPr>
        <w:t xml:space="preserve"> benyújtóknak - a személyes adatok védelmére vonatkozó szabályokra figyelemmel - írásban nyilatkozniuk kell arról, hogy hozzájárulnak ahhoz, hogy a</w:t>
      </w:r>
      <w:r w:rsidR="00C00335" w:rsidRPr="004D7C55">
        <w:rPr>
          <w:rFonts w:eastAsia="Arial Unicode MS"/>
          <w:color w:val="000000"/>
          <w:szCs w:val="24"/>
          <w:lang w:eastAsia="hu-HU" w:bidi="hu-HU"/>
        </w:rPr>
        <w:t>z</w:t>
      </w:r>
      <w:r w:rsidRPr="004D7C55">
        <w:rPr>
          <w:rFonts w:eastAsia="Arial Unicode MS"/>
          <w:color w:val="000000"/>
          <w:szCs w:val="24"/>
          <w:lang w:eastAsia="hu-HU" w:bidi="hu-HU"/>
        </w:rPr>
        <w:t xml:space="preserve"> </w:t>
      </w:r>
      <w:r w:rsidR="00C00335" w:rsidRPr="004D7C55">
        <w:rPr>
          <w:rFonts w:eastAsia="Arial Unicode MS"/>
          <w:color w:val="000000"/>
          <w:szCs w:val="24"/>
          <w:lang w:eastAsia="hu-HU" w:bidi="hu-HU"/>
        </w:rPr>
        <w:t>igénylésben</w:t>
      </w:r>
      <w:r w:rsidRPr="004D7C55">
        <w:rPr>
          <w:rFonts w:eastAsia="Arial Unicode MS"/>
          <w:color w:val="000000"/>
          <w:szCs w:val="24"/>
          <w:lang w:eastAsia="hu-HU" w:bidi="hu-HU"/>
        </w:rPr>
        <w:t>, illetve a csatolt iratokban szereplő adataikat a</w:t>
      </w:r>
      <w:r w:rsidR="00CF76AB" w:rsidRPr="004D7C55">
        <w:rPr>
          <w:rFonts w:eastAsia="Arial Unicode MS"/>
          <w:color w:val="000000"/>
          <w:szCs w:val="24"/>
          <w:lang w:eastAsia="hu-HU" w:bidi="hu-HU"/>
        </w:rPr>
        <w:t>z</w:t>
      </w:r>
      <w:r w:rsidRPr="004D7C55">
        <w:rPr>
          <w:rFonts w:eastAsia="Arial Unicode MS"/>
          <w:color w:val="000000"/>
          <w:szCs w:val="24"/>
          <w:lang w:eastAsia="hu-HU" w:bidi="hu-HU"/>
        </w:rPr>
        <w:t xml:space="preserve"> alapítvány kezelje, nyilvántartsa</w:t>
      </w:r>
      <w:r w:rsidR="00EE292A" w:rsidRPr="004D7C55">
        <w:rPr>
          <w:rFonts w:eastAsia="Arial Unicode MS"/>
          <w:color w:val="000000"/>
          <w:szCs w:val="24"/>
          <w:lang w:eastAsia="hu-HU" w:bidi="hu-HU"/>
        </w:rPr>
        <w:t xml:space="preserve"> (Ezt a </w:t>
      </w:r>
      <w:r w:rsidR="00D5243F" w:rsidRPr="004D7C55">
        <w:rPr>
          <w:rFonts w:eastAsia="Arial Unicode MS"/>
          <w:color w:val="000000"/>
          <w:szCs w:val="24"/>
          <w:lang w:eastAsia="hu-HU" w:bidi="hu-HU"/>
        </w:rPr>
        <w:t xml:space="preserve">javaslati </w:t>
      </w:r>
      <w:r w:rsidR="00EE292A" w:rsidRPr="004D7C55">
        <w:rPr>
          <w:rFonts w:eastAsia="Arial Unicode MS"/>
          <w:color w:val="000000"/>
          <w:szCs w:val="24"/>
          <w:lang w:eastAsia="hu-HU" w:bidi="hu-HU"/>
        </w:rPr>
        <w:t>lap aláírásával teszik meg)</w:t>
      </w:r>
      <w:r w:rsidRPr="004D7C55">
        <w:rPr>
          <w:rFonts w:eastAsia="Arial Unicode MS"/>
          <w:color w:val="000000"/>
          <w:szCs w:val="24"/>
          <w:lang w:eastAsia="hu-HU" w:bidi="hu-HU"/>
        </w:rPr>
        <w:t>.</w:t>
      </w:r>
    </w:p>
    <w:p w14:paraId="0886B1BB" w14:textId="347893E8" w:rsidR="00A65707" w:rsidRPr="004D7C55" w:rsidRDefault="00A65707" w:rsidP="004D7C55">
      <w:pPr>
        <w:pStyle w:val="Listaszerbekezds"/>
        <w:widowControl w:val="0"/>
        <w:numPr>
          <w:ilvl w:val="0"/>
          <w:numId w:val="12"/>
        </w:numPr>
        <w:tabs>
          <w:tab w:val="left" w:pos="1106"/>
        </w:tabs>
        <w:spacing w:after="120" w:line="276" w:lineRule="auto"/>
        <w:ind w:left="357" w:hanging="357"/>
        <w:contextualSpacing w:val="0"/>
        <w:rPr>
          <w:rFonts w:eastAsia="Arial Unicode MS"/>
          <w:color w:val="000000"/>
          <w:szCs w:val="24"/>
          <w:lang w:eastAsia="hu-HU" w:bidi="hu-HU"/>
        </w:rPr>
      </w:pPr>
      <w:r w:rsidRPr="004D7C55">
        <w:rPr>
          <w:rFonts w:eastAsia="Arial Unicode MS"/>
          <w:color w:val="000000"/>
          <w:szCs w:val="24"/>
          <w:lang w:eastAsia="hu-HU" w:bidi="hu-HU"/>
        </w:rPr>
        <w:t>A</w:t>
      </w:r>
      <w:r w:rsidR="00A22B37" w:rsidRPr="004D7C55">
        <w:rPr>
          <w:rFonts w:eastAsia="Arial Unicode MS"/>
          <w:color w:val="000000"/>
          <w:szCs w:val="24"/>
          <w:lang w:eastAsia="hu-HU" w:bidi="hu-HU"/>
        </w:rPr>
        <w:t>z</w:t>
      </w:r>
      <w:r w:rsidRPr="004D7C55">
        <w:rPr>
          <w:rFonts w:eastAsia="Arial Unicode MS"/>
          <w:color w:val="000000"/>
          <w:szCs w:val="24"/>
          <w:lang w:eastAsia="hu-HU" w:bidi="hu-HU"/>
        </w:rPr>
        <w:t xml:space="preserve"> </w:t>
      </w:r>
      <w:r w:rsidR="00342D59">
        <w:rPr>
          <w:rFonts w:eastAsia="Arial Unicode MS"/>
          <w:color w:val="000000"/>
          <w:szCs w:val="24"/>
          <w:lang w:eastAsia="hu-HU" w:bidi="hu-HU"/>
        </w:rPr>
        <w:t>Alapítványhoz</w:t>
      </w:r>
      <w:r w:rsidR="00342D59" w:rsidRPr="004D7C55">
        <w:rPr>
          <w:rFonts w:eastAsia="Arial Unicode MS"/>
          <w:color w:val="000000"/>
          <w:szCs w:val="24"/>
          <w:lang w:eastAsia="hu-HU" w:bidi="hu-HU"/>
        </w:rPr>
        <w:t xml:space="preserve"> </w:t>
      </w:r>
      <w:r w:rsidRPr="004D7C55">
        <w:rPr>
          <w:rFonts w:eastAsia="Arial Unicode MS"/>
          <w:color w:val="000000"/>
          <w:szCs w:val="24"/>
          <w:lang w:eastAsia="hu-HU" w:bidi="hu-HU"/>
        </w:rPr>
        <w:t xml:space="preserve">beérkezett </w:t>
      </w:r>
      <w:r w:rsidR="00D5243F" w:rsidRPr="004D7C55">
        <w:rPr>
          <w:rFonts w:eastAsia="Arial Unicode MS"/>
          <w:color w:val="000000"/>
          <w:szCs w:val="24"/>
          <w:lang w:eastAsia="hu-HU" w:bidi="hu-HU"/>
        </w:rPr>
        <w:t xml:space="preserve">javaslatokat </w:t>
      </w:r>
      <w:r w:rsidR="00C64621" w:rsidRPr="004D7C55">
        <w:rPr>
          <w:rFonts w:eastAsia="Arial Unicode MS"/>
          <w:color w:val="000000"/>
          <w:szCs w:val="24"/>
          <w:lang w:eastAsia="hu-HU" w:bidi="hu-HU"/>
        </w:rPr>
        <w:t xml:space="preserve">az </w:t>
      </w:r>
      <w:r w:rsidR="00342D59">
        <w:rPr>
          <w:rFonts w:eastAsia="Arial Unicode MS"/>
          <w:color w:val="000000"/>
          <w:szCs w:val="24"/>
          <w:lang w:eastAsia="hu-HU" w:bidi="hu-HU"/>
        </w:rPr>
        <w:t>A</w:t>
      </w:r>
      <w:r w:rsidR="00C64621" w:rsidRPr="004D7C55">
        <w:rPr>
          <w:rFonts w:eastAsia="Arial Unicode MS"/>
          <w:color w:val="000000"/>
          <w:szCs w:val="24"/>
          <w:lang w:eastAsia="hu-HU" w:bidi="hu-HU"/>
        </w:rPr>
        <w:t xml:space="preserve">lapítvány </w:t>
      </w:r>
      <w:r w:rsidRPr="004D7C55">
        <w:rPr>
          <w:rFonts w:eastAsia="Arial Unicode MS"/>
          <w:color w:val="000000"/>
          <w:szCs w:val="24"/>
          <w:lang w:eastAsia="hu-HU" w:bidi="hu-HU"/>
        </w:rPr>
        <w:t>titkár</w:t>
      </w:r>
      <w:r w:rsidR="00C64621" w:rsidRPr="004D7C55">
        <w:rPr>
          <w:rFonts w:eastAsia="Arial Unicode MS"/>
          <w:color w:val="000000"/>
          <w:szCs w:val="24"/>
          <w:lang w:eastAsia="hu-HU" w:bidi="hu-HU"/>
        </w:rPr>
        <w:t>a</w:t>
      </w:r>
      <w:r w:rsidRPr="004D7C55">
        <w:rPr>
          <w:rFonts w:eastAsia="Arial Unicode MS"/>
          <w:color w:val="000000"/>
          <w:szCs w:val="24"/>
          <w:lang w:eastAsia="hu-HU" w:bidi="hu-HU"/>
        </w:rPr>
        <w:t xml:space="preserve"> nyilvántartásba veszi. Ha </w:t>
      </w:r>
      <w:r w:rsidR="00D5243F" w:rsidRPr="004D7C55">
        <w:rPr>
          <w:rFonts w:eastAsia="Arial Unicode MS"/>
          <w:color w:val="000000"/>
          <w:szCs w:val="24"/>
          <w:lang w:eastAsia="hu-HU" w:bidi="hu-HU"/>
        </w:rPr>
        <w:t>a javaslat</w:t>
      </w:r>
      <w:r w:rsidRPr="004D7C55">
        <w:rPr>
          <w:rFonts w:eastAsia="Arial Unicode MS"/>
          <w:color w:val="000000"/>
          <w:szCs w:val="24"/>
          <w:lang w:eastAsia="hu-HU" w:bidi="hu-HU"/>
        </w:rPr>
        <w:t xml:space="preserve"> pontatlanul, adathiányosan, indoklást nélkülözően van kitöltve, </w:t>
      </w:r>
      <w:r w:rsidR="00F441E7" w:rsidRPr="004D7C55">
        <w:rPr>
          <w:rFonts w:eastAsia="Arial Unicode MS"/>
          <w:color w:val="000000"/>
          <w:szCs w:val="24"/>
          <w:lang w:eastAsia="hu-HU" w:bidi="hu-HU"/>
        </w:rPr>
        <w:t xml:space="preserve">a kuratórium </w:t>
      </w:r>
      <w:r w:rsidRPr="004D7C55">
        <w:rPr>
          <w:rFonts w:eastAsia="Arial Unicode MS"/>
          <w:color w:val="000000"/>
          <w:szCs w:val="24"/>
          <w:lang w:eastAsia="hu-HU" w:bidi="hu-HU"/>
        </w:rPr>
        <w:t>a</w:t>
      </w:r>
      <w:r w:rsidR="00D5243F" w:rsidRPr="004D7C55">
        <w:rPr>
          <w:rFonts w:eastAsia="Arial Unicode MS"/>
          <w:color w:val="000000"/>
          <w:szCs w:val="24"/>
          <w:lang w:eastAsia="hu-HU" w:bidi="hu-HU"/>
        </w:rPr>
        <w:t xml:space="preserve"> </w:t>
      </w:r>
      <w:r w:rsidRPr="004D7C55">
        <w:rPr>
          <w:rFonts w:eastAsia="Arial Unicode MS"/>
          <w:color w:val="000000"/>
          <w:szCs w:val="24"/>
          <w:lang w:eastAsia="hu-HU" w:bidi="hu-HU"/>
        </w:rPr>
        <w:t>javaslattevőtől adatpótlást kérhet, illetve a támogatás feltételeivel kapcsolatban tájékoztatást kérhet olyan szervektől, amelyek a kérelemmel kapcsolatban információt szolgáltathatnak. Ha a</w:t>
      </w:r>
      <w:r w:rsidR="004541B8" w:rsidRPr="004D7C55">
        <w:rPr>
          <w:rFonts w:eastAsia="Arial Unicode MS"/>
          <w:color w:val="000000"/>
          <w:szCs w:val="24"/>
          <w:lang w:eastAsia="hu-HU" w:bidi="hu-HU"/>
        </w:rPr>
        <w:t xml:space="preserve"> </w:t>
      </w:r>
      <w:r w:rsidRPr="004D7C55">
        <w:rPr>
          <w:rFonts w:eastAsia="Arial Unicode MS"/>
          <w:color w:val="000000"/>
          <w:szCs w:val="24"/>
          <w:lang w:eastAsia="hu-HU" w:bidi="hu-HU"/>
        </w:rPr>
        <w:t xml:space="preserve">javaslattevő az adatpótlást kérő felhívásra </w:t>
      </w:r>
      <w:r w:rsidR="00102982" w:rsidRPr="004D7C55">
        <w:rPr>
          <w:rFonts w:eastAsia="Arial Unicode MS"/>
          <w:color w:val="000000"/>
          <w:szCs w:val="24"/>
          <w:lang w:eastAsia="hu-HU" w:bidi="hu-HU"/>
        </w:rPr>
        <w:t>5</w:t>
      </w:r>
      <w:r w:rsidRPr="004D7C55">
        <w:rPr>
          <w:rFonts w:eastAsia="Arial Unicode MS"/>
          <w:color w:val="000000"/>
          <w:szCs w:val="24"/>
          <w:lang w:eastAsia="hu-HU" w:bidi="hu-HU"/>
        </w:rPr>
        <w:t xml:space="preserve"> napon belül nem válaszol, a titkár a kérelem elutasítását javasolja a </w:t>
      </w:r>
      <w:r w:rsidR="00F441E7" w:rsidRPr="004D7C55">
        <w:rPr>
          <w:rFonts w:eastAsia="Arial Unicode MS"/>
          <w:color w:val="000000"/>
          <w:szCs w:val="24"/>
          <w:lang w:eastAsia="hu-HU" w:bidi="hu-HU"/>
        </w:rPr>
        <w:t>k</w:t>
      </w:r>
      <w:r w:rsidRPr="004D7C55">
        <w:rPr>
          <w:rFonts w:eastAsia="Arial Unicode MS"/>
          <w:color w:val="000000"/>
          <w:szCs w:val="24"/>
          <w:lang w:eastAsia="hu-HU" w:bidi="hu-HU"/>
        </w:rPr>
        <w:t>uratóriumnak.</w:t>
      </w:r>
    </w:p>
    <w:p w14:paraId="325CFFAB" w14:textId="7903437D" w:rsidR="00A65707" w:rsidRPr="004D7C55" w:rsidRDefault="00A65707" w:rsidP="004D7C55">
      <w:pPr>
        <w:pStyle w:val="Listaszerbekezds"/>
        <w:widowControl w:val="0"/>
        <w:numPr>
          <w:ilvl w:val="0"/>
          <w:numId w:val="12"/>
        </w:numPr>
        <w:tabs>
          <w:tab w:val="left" w:pos="1106"/>
        </w:tabs>
        <w:spacing w:after="120" w:line="276" w:lineRule="auto"/>
        <w:ind w:left="357" w:hanging="357"/>
        <w:contextualSpacing w:val="0"/>
        <w:rPr>
          <w:rFonts w:eastAsia="Arial Unicode MS"/>
          <w:color w:val="000000"/>
          <w:szCs w:val="24"/>
          <w:lang w:eastAsia="hu-HU" w:bidi="hu-HU"/>
        </w:rPr>
      </w:pPr>
      <w:r w:rsidRPr="004D7C55">
        <w:rPr>
          <w:rFonts w:eastAsia="Arial Unicode MS"/>
          <w:color w:val="000000"/>
          <w:szCs w:val="24"/>
          <w:lang w:eastAsia="hu-HU" w:bidi="hu-HU"/>
        </w:rPr>
        <w:t>A</w:t>
      </w:r>
      <w:r w:rsidR="004541B8" w:rsidRPr="004D7C55">
        <w:rPr>
          <w:rFonts w:eastAsia="Arial Unicode MS"/>
          <w:color w:val="000000"/>
          <w:szCs w:val="24"/>
          <w:lang w:eastAsia="hu-HU" w:bidi="hu-HU"/>
        </w:rPr>
        <w:t xml:space="preserve"> javaslatok</w:t>
      </w:r>
      <w:r w:rsidRPr="004D7C55">
        <w:rPr>
          <w:rFonts w:eastAsia="Arial Unicode MS"/>
          <w:color w:val="000000"/>
          <w:szCs w:val="24"/>
          <w:lang w:eastAsia="hu-HU" w:bidi="hu-HU"/>
        </w:rPr>
        <w:t xml:space="preserve"> és az azzal kapcsolatos ismeretek alapján a</w:t>
      </w:r>
      <w:r w:rsidR="00342D59">
        <w:rPr>
          <w:rFonts w:eastAsia="Arial Unicode MS"/>
          <w:color w:val="000000"/>
          <w:szCs w:val="24"/>
          <w:lang w:eastAsia="hu-HU" w:bidi="hu-HU"/>
        </w:rPr>
        <w:t xml:space="preserve">z Alapítvány </w:t>
      </w:r>
      <w:r w:rsidRPr="004D7C55">
        <w:rPr>
          <w:rFonts w:eastAsia="Arial Unicode MS"/>
          <w:color w:val="000000"/>
          <w:szCs w:val="24"/>
          <w:lang w:eastAsia="hu-HU" w:bidi="hu-HU"/>
        </w:rPr>
        <w:t>titkár</w:t>
      </w:r>
      <w:r w:rsidR="00F441E7" w:rsidRPr="004D7C55">
        <w:rPr>
          <w:rFonts w:eastAsia="Arial Unicode MS"/>
          <w:color w:val="000000"/>
          <w:szCs w:val="24"/>
          <w:lang w:eastAsia="hu-HU" w:bidi="hu-HU"/>
        </w:rPr>
        <w:t>a</w:t>
      </w:r>
      <w:r w:rsidRPr="004D7C55">
        <w:rPr>
          <w:rFonts w:eastAsia="Arial Unicode MS"/>
          <w:color w:val="000000"/>
          <w:szCs w:val="24"/>
          <w:lang w:eastAsia="hu-HU" w:bidi="hu-HU"/>
        </w:rPr>
        <w:t xml:space="preserve"> javaslatot tesz a </w:t>
      </w:r>
      <w:r w:rsidR="00F441E7" w:rsidRPr="004D7C55">
        <w:rPr>
          <w:rFonts w:eastAsia="Arial Unicode MS"/>
          <w:color w:val="000000"/>
          <w:szCs w:val="24"/>
          <w:lang w:eastAsia="hu-HU" w:bidi="hu-HU"/>
        </w:rPr>
        <w:t>k</w:t>
      </w:r>
      <w:r w:rsidRPr="004D7C55">
        <w:rPr>
          <w:rFonts w:eastAsia="Arial Unicode MS"/>
          <w:color w:val="000000"/>
          <w:szCs w:val="24"/>
          <w:lang w:eastAsia="hu-HU" w:bidi="hu-HU"/>
        </w:rPr>
        <w:t>uratóriumnak az érdemi elbírálásra.</w:t>
      </w:r>
    </w:p>
    <w:p w14:paraId="34C90775" w14:textId="133A90F5" w:rsidR="00A65707" w:rsidRPr="004D7C55" w:rsidRDefault="00A65707" w:rsidP="004D7C55">
      <w:pPr>
        <w:pStyle w:val="Listaszerbekezds"/>
        <w:widowControl w:val="0"/>
        <w:numPr>
          <w:ilvl w:val="0"/>
          <w:numId w:val="12"/>
        </w:numPr>
        <w:tabs>
          <w:tab w:val="left" w:pos="1106"/>
        </w:tabs>
        <w:spacing w:after="120" w:line="276" w:lineRule="auto"/>
        <w:ind w:left="357" w:hanging="357"/>
        <w:contextualSpacing w:val="0"/>
        <w:rPr>
          <w:rFonts w:eastAsia="Arial Unicode MS"/>
          <w:color w:val="000000"/>
          <w:szCs w:val="24"/>
          <w:lang w:eastAsia="hu-HU" w:bidi="hu-HU"/>
        </w:rPr>
      </w:pPr>
      <w:r w:rsidRPr="004D7C55">
        <w:rPr>
          <w:rFonts w:eastAsia="Arial Unicode MS"/>
          <w:color w:val="000000"/>
          <w:szCs w:val="24"/>
          <w:lang w:eastAsia="hu-HU" w:bidi="hu-HU"/>
        </w:rPr>
        <w:t xml:space="preserve">A kuratórium az összes körülmény (életkörülmény, szociális- és anyagi helyzet stb.) figyelembevételével, minden </w:t>
      </w:r>
      <w:r w:rsidR="004541B8" w:rsidRPr="004D7C55">
        <w:rPr>
          <w:rFonts w:eastAsia="Arial Unicode MS"/>
          <w:color w:val="000000"/>
          <w:szCs w:val="24"/>
          <w:lang w:eastAsia="hu-HU" w:bidi="hu-HU"/>
        </w:rPr>
        <w:t>javaslatot</w:t>
      </w:r>
      <w:r w:rsidRPr="004D7C55">
        <w:rPr>
          <w:rFonts w:eastAsia="Arial Unicode MS"/>
          <w:color w:val="000000"/>
          <w:szCs w:val="24"/>
          <w:lang w:eastAsia="hu-HU" w:bidi="hu-HU"/>
        </w:rPr>
        <w:t xml:space="preserve"> külön megvizsgál és dönt annak elfogadásáról, vagy elutasításáról. A váratlan vagy rendkívül nehéz élet és anyagi körülmények közé kerültek esetében (betegség, súlyos tragédia stb.) részére indoklás alapján - méltányosságból - magasabb összegű </w:t>
      </w:r>
      <w:r w:rsidR="00D043D1" w:rsidRPr="004D7C55">
        <w:rPr>
          <w:rFonts w:eastAsia="Arial Unicode MS"/>
          <w:color w:val="000000"/>
          <w:szCs w:val="24"/>
          <w:lang w:eastAsia="hu-HU" w:bidi="hu-HU"/>
        </w:rPr>
        <w:t>támogatást</w:t>
      </w:r>
      <w:r w:rsidRPr="004D7C55">
        <w:rPr>
          <w:rFonts w:eastAsia="Arial Unicode MS"/>
          <w:color w:val="000000"/>
          <w:szCs w:val="24"/>
          <w:lang w:eastAsia="hu-HU" w:bidi="hu-HU"/>
        </w:rPr>
        <w:t xml:space="preserve"> is megállapíthat.</w:t>
      </w:r>
    </w:p>
    <w:p w14:paraId="1F2FE028" w14:textId="1772EE59" w:rsidR="00A65707" w:rsidRPr="004D7C55" w:rsidRDefault="00A65707" w:rsidP="004D7C55">
      <w:pPr>
        <w:pStyle w:val="Listaszerbekezds"/>
        <w:widowControl w:val="0"/>
        <w:numPr>
          <w:ilvl w:val="0"/>
          <w:numId w:val="12"/>
        </w:numPr>
        <w:tabs>
          <w:tab w:val="left" w:pos="1102"/>
        </w:tabs>
        <w:spacing w:after="120" w:line="276" w:lineRule="auto"/>
        <w:ind w:left="357" w:hanging="357"/>
        <w:contextualSpacing w:val="0"/>
        <w:rPr>
          <w:rFonts w:eastAsia="Arial Unicode MS"/>
          <w:color w:val="000000"/>
          <w:szCs w:val="24"/>
          <w:lang w:eastAsia="hu-HU" w:bidi="hu-HU"/>
        </w:rPr>
      </w:pPr>
      <w:r w:rsidRPr="004D7C55">
        <w:rPr>
          <w:rFonts w:eastAsia="Arial Unicode MS"/>
          <w:color w:val="000000"/>
          <w:szCs w:val="24"/>
          <w:lang w:eastAsia="hu-HU" w:bidi="hu-HU"/>
        </w:rPr>
        <w:t>A</w:t>
      </w:r>
      <w:r w:rsidR="004541B8" w:rsidRPr="004D7C55">
        <w:rPr>
          <w:rFonts w:eastAsia="Arial Unicode MS"/>
          <w:color w:val="000000"/>
          <w:szCs w:val="24"/>
          <w:lang w:eastAsia="hu-HU" w:bidi="hu-HU"/>
        </w:rPr>
        <w:t xml:space="preserve"> javaslatot </w:t>
      </w:r>
      <w:r w:rsidRPr="004D7C55">
        <w:rPr>
          <w:rFonts w:eastAsia="Arial Unicode MS"/>
          <w:color w:val="000000"/>
          <w:szCs w:val="24"/>
          <w:lang w:eastAsia="hu-HU" w:bidi="hu-HU"/>
        </w:rPr>
        <w:t xml:space="preserve">a kuratórium keret hiányában is elutasíthatja. </w:t>
      </w:r>
    </w:p>
    <w:p w14:paraId="0AB73168" w14:textId="77777777" w:rsidR="00A65707" w:rsidRPr="00FD52EF" w:rsidRDefault="00A65707" w:rsidP="004D7C55">
      <w:pPr>
        <w:widowControl w:val="0"/>
        <w:spacing w:line="276" w:lineRule="auto"/>
        <w:outlineLvl w:val="1"/>
        <w:rPr>
          <w:rFonts w:eastAsia="Arial Unicode MS"/>
          <w:b/>
          <w:color w:val="000000"/>
          <w:szCs w:val="24"/>
          <w:lang w:eastAsia="hu-HU" w:bidi="hu-HU"/>
        </w:rPr>
      </w:pPr>
      <w:bookmarkStart w:id="1" w:name="bookmark11"/>
      <w:r w:rsidRPr="00FD52EF">
        <w:rPr>
          <w:rFonts w:eastAsia="Arial Unicode MS"/>
          <w:b/>
          <w:color w:val="000000"/>
          <w:szCs w:val="24"/>
          <w:lang w:eastAsia="hu-HU" w:bidi="hu-HU"/>
        </w:rPr>
        <w:t>Kuratórium döntése ellen jogorvoslatnak helye nincs!</w:t>
      </w:r>
      <w:bookmarkEnd w:id="1"/>
    </w:p>
    <w:p w14:paraId="30EF1236" w14:textId="70542D9F" w:rsidR="00A65707" w:rsidRDefault="007513A6" w:rsidP="004D7C55">
      <w:pPr>
        <w:widowControl w:val="0"/>
        <w:tabs>
          <w:tab w:val="left" w:pos="1102"/>
        </w:tabs>
        <w:spacing w:line="276" w:lineRule="auto"/>
        <w:ind w:hanging="360"/>
        <w:rPr>
          <w:rFonts w:eastAsia="Arial Unicode MS"/>
          <w:color w:val="000000"/>
          <w:szCs w:val="24"/>
          <w:lang w:eastAsia="hu-HU" w:bidi="hu-HU"/>
        </w:rPr>
      </w:pPr>
      <w:r>
        <w:rPr>
          <w:rFonts w:eastAsia="Arial Unicode MS"/>
          <w:color w:val="000000"/>
          <w:szCs w:val="24"/>
          <w:lang w:eastAsia="hu-HU" w:bidi="hu-HU"/>
        </w:rPr>
        <w:tab/>
      </w:r>
      <w:r w:rsidR="00A65707" w:rsidRPr="00CC3FEB">
        <w:rPr>
          <w:rFonts w:eastAsia="Arial Unicode MS"/>
          <w:color w:val="000000"/>
          <w:szCs w:val="24"/>
          <w:lang w:eastAsia="hu-HU" w:bidi="hu-HU"/>
        </w:rPr>
        <w:t>A</w:t>
      </w:r>
      <w:r w:rsidR="00F441E7" w:rsidRPr="00CC3FEB">
        <w:rPr>
          <w:rFonts w:eastAsia="Arial Unicode MS"/>
          <w:color w:val="000000"/>
          <w:szCs w:val="24"/>
          <w:lang w:eastAsia="hu-HU" w:bidi="hu-HU"/>
        </w:rPr>
        <w:t>z</w:t>
      </w:r>
      <w:r w:rsidR="00A65707" w:rsidRPr="00CC3FEB">
        <w:rPr>
          <w:rFonts w:eastAsia="Arial Unicode MS"/>
          <w:color w:val="000000"/>
          <w:szCs w:val="24"/>
          <w:lang w:eastAsia="hu-HU" w:bidi="hu-HU"/>
        </w:rPr>
        <w:t xml:space="preserve"> </w:t>
      </w:r>
      <w:r w:rsidR="00342D59">
        <w:rPr>
          <w:rFonts w:eastAsia="Arial Unicode MS"/>
          <w:color w:val="000000"/>
          <w:szCs w:val="24"/>
          <w:lang w:eastAsia="hu-HU" w:bidi="hu-HU"/>
        </w:rPr>
        <w:t xml:space="preserve">Alapítvány </w:t>
      </w:r>
      <w:r w:rsidR="00A65707" w:rsidRPr="00CC3FEB">
        <w:rPr>
          <w:rFonts w:eastAsia="Arial Unicode MS"/>
          <w:color w:val="000000"/>
          <w:szCs w:val="24"/>
          <w:lang w:eastAsia="hu-HU" w:bidi="hu-HU"/>
        </w:rPr>
        <w:t xml:space="preserve">kuratóriuma </w:t>
      </w:r>
      <w:r w:rsidR="00F441E7" w:rsidRPr="00CC3FEB">
        <w:rPr>
          <w:rFonts w:eastAsia="Arial Unicode MS"/>
          <w:color w:val="000000"/>
          <w:szCs w:val="24"/>
          <w:lang w:eastAsia="hu-HU" w:bidi="hu-HU"/>
        </w:rPr>
        <w:t>a</w:t>
      </w:r>
      <w:r w:rsidR="00A65707" w:rsidRPr="00CC3FEB">
        <w:rPr>
          <w:rFonts w:eastAsia="Arial Unicode MS"/>
          <w:color w:val="000000"/>
          <w:szCs w:val="24"/>
          <w:lang w:eastAsia="hu-HU" w:bidi="hu-HU"/>
        </w:rPr>
        <w:t xml:space="preserve"> megítélt </w:t>
      </w:r>
      <w:r w:rsidR="00D043D1" w:rsidRPr="00CC3FEB">
        <w:rPr>
          <w:rFonts w:eastAsia="Arial Unicode MS"/>
          <w:color w:val="000000"/>
          <w:szCs w:val="24"/>
          <w:lang w:eastAsia="hu-HU" w:bidi="hu-HU"/>
        </w:rPr>
        <w:t>támogatás</w:t>
      </w:r>
      <w:r w:rsidR="00A65707" w:rsidRPr="00CC3FEB">
        <w:rPr>
          <w:rFonts w:eastAsia="Arial Unicode MS"/>
          <w:color w:val="000000"/>
          <w:szCs w:val="24"/>
          <w:lang w:eastAsia="hu-HU" w:bidi="hu-HU"/>
        </w:rPr>
        <w:t xml:space="preserve"> összegét </w:t>
      </w:r>
      <w:r w:rsidR="00AD386E">
        <w:rPr>
          <w:rFonts w:eastAsia="Arial Unicode MS"/>
          <w:color w:val="000000"/>
          <w:szCs w:val="24"/>
          <w:lang w:eastAsia="hu-HU" w:bidi="hu-HU"/>
        </w:rPr>
        <w:t xml:space="preserve">lehetőleg személyesen (képviselői útján), illetve </w:t>
      </w:r>
      <w:r w:rsidR="00A65707" w:rsidRPr="00CC3FEB">
        <w:rPr>
          <w:rFonts w:eastAsia="Arial Unicode MS"/>
          <w:color w:val="000000"/>
          <w:szCs w:val="24"/>
          <w:lang w:eastAsia="hu-HU" w:bidi="hu-HU"/>
        </w:rPr>
        <w:t>a</w:t>
      </w:r>
      <w:r w:rsidR="00C00335">
        <w:rPr>
          <w:rFonts w:eastAsia="Arial Unicode MS"/>
          <w:color w:val="000000"/>
          <w:szCs w:val="24"/>
          <w:lang w:eastAsia="hu-HU" w:bidi="hu-HU"/>
        </w:rPr>
        <w:t>z</w:t>
      </w:r>
      <w:r w:rsidR="00A65707" w:rsidRPr="00CC3FEB">
        <w:rPr>
          <w:rFonts w:eastAsia="Arial Unicode MS"/>
          <w:color w:val="000000"/>
          <w:szCs w:val="24"/>
          <w:lang w:eastAsia="hu-HU" w:bidi="hu-HU"/>
        </w:rPr>
        <w:t xml:space="preserve"> </w:t>
      </w:r>
      <w:r w:rsidR="00C00335">
        <w:rPr>
          <w:rFonts w:eastAsia="Arial Unicode MS"/>
          <w:color w:val="000000"/>
          <w:szCs w:val="24"/>
          <w:lang w:eastAsia="hu-HU" w:bidi="hu-HU"/>
        </w:rPr>
        <w:t>igénylő</w:t>
      </w:r>
      <w:r w:rsidR="00A65707" w:rsidRPr="00CC3FEB">
        <w:rPr>
          <w:rFonts w:eastAsia="Arial Unicode MS"/>
          <w:color w:val="000000"/>
          <w:szCs w:val="24"/>
          <w:lang w:eastAsia="hu-HU" w:bidi="hu-HU"/>
        </w:rPr>
        <w:t xml:space="preserve"> által megadott bankszámlára, vagy annak hiányában a megadott lakcímre postai utalványon küldi meg.</w:t>
      </w:r>
      <w:r w:rsidR="00EE292A">
        <w:rPr>
          <w:rFonts w:eastAsia="Arial Unicode MS"/>
          <w:color w:val="000000"/>
          <w:szCs w:val="24"/>
          <w:lang w:eastAsia="hu-HU" w:bidi="hu-HU"/>
        </w:rPr>
        <w:t xml:space="preserve"> Ebben az esetben</w:t>
      </w:r>
      <w:r w:rsidR="00AD386E">
        <w:rPr>
          <w:rFonts w:eastAsia="Arial Unicode MS"/>
          <w:color w:val="000000"/>
          <w:szCs w:val="24"/>
          <w:lang w:eastAsia="hu-HU" w:bidi="hu-HU"/>
        </w:rPr>
        <w:t xml:space="preserve"> az átutalási, valamint</w:t>
      </w:r>
      <w:r w:rsidR="00EE292A">
        <w:rPr>
          <w:rFonts w:eastAsia="Arial Unicode MS"/>
          <w:color w:val="000000"/>
          <w:szCs w:val="24"/>
          <w:lang w:eastAsia="hu-HU" w:bidi="hu-HU"/>
        </w:rPr>
        <w:t xml:space="preserve"> a postai költségeket az </w:t>
      </w:r>
      <w:r w:rsidR="00402C81">
        <w:rPr>
          <w:rFonts w:eastAsia="Arial Unicode MS"/>
          <w:color w:val="000000"/>
          <w:szCs w:val="24"/>
          <w:lang w:eastAsia="hu-HU" w:bidi="hu-HU"/>
        </w:rPr>
        <w:t>alapítvány fizeti, azok a támogatás összegét nem terhelik</w:t>
      </w:r>
      <w:r w:rsidR="00EE292A">
        <w:rPr>
          <w:rFonts w:eastAsia="Arial Unicode MS"/>
          <w:color w:val="000000"/>
          <w:szCs w:val="24"/>
          <w:lang w:eastAsia="hu-HU" w:bidi="hu-HU"/>
        </w:rPr>
        <w:t>.</w:t>
      </w:r>
    </w:p>
    <w:p w14:paraId="5E9A7AA1" w14:textId="77777777" w:rsidR="00972818" w:rsidRPr="00CC3FEB" w:rsidRDefault="00972818" w:rsidP="004D7C55">
      <w:pPr>
        <w:widowControl w:val="0"/>
        <w:tabs>
          <w:tab w:val="left" w:pos="1102"/>
        </w:tabs>
        <w:spacing w:line="276" w:lineRule="auto"/>
        <w:ind w:left="360" w:hanging="360"/>
        <w:rPr>
          <w:rFonts w:eastAsia="Arial Unicode MS"/>
          <w:color w:val="000000"/>
          <w:szCs w:val="24"/>
          <w:lang w:eastAsia="hu-HU" w:bidi="hu-HU"/>
        </w:rPr>
      </w:pPr>
    </w:p>
    <w:p w14:paraId="675F6A99" w14:textId="1829ADD4" w:rsidR="00764826" w:rsidRDefault="00764826" w:rsidP="004D7C55">
      <w:pPr>
        <w:widowControl w:val="0"/>
        <w:tabs>
          <w:tab w:val="left" w:pos="1180"/>
        </w:tabs>
        <w:spacing w:line="276" w:lineRule="auto"/>
        <w:ind w:left="360" w:hanging="360"/>
        <w:rPr>
          <w:rFonts w:eastAsia="Arial Unicode MS"/>
          <w:b/>
          <w:color w:val="000000"/>
          <w:szCs w:val="24"/>
          <w:lang w:eastAsia="hu-HU" w:bidi="hu-HU"/>
        </w:rPr>
      </w:pPr>
      <w:r w:rsidRPr="00CC3FEB">
        <w:rPr>
          <w:rFonts w:eastAsia="Arial Unicode MS"/>
          <w:b/>
          <w:color w:val="000000"/>
          <w:szCs w:val="24"/>
          <w:lang w:eastAsia="hu-HU" w:bidi="hu-HU"/>
        </w:rPr>
        <w:t>Budapest, 20</w:t>
      </w:r>
      <w:r w:rsidR="00102982">
        <w:rPr>
          <w:rFonts w:eastAsia="Arial Unicode MS"/>
          <w:b/>
          <w:color w:val="000000"/>
          <w:szCs w:val="24"/>
          <w:lang w:eastAsia="hu-HU" w:bidi="hu-HU"/>
        </w:rPr>
        <w:t>2</w:t>
      </w:r>
      <w:r w:rsidR="007513A6">
        <w:rPr>
          <w:rFonts w:eastAsia="Arial Unicode MS"/>
          <w:b/>
          <w:color w:val="000000"/>
          <w:szCs w:val="24"/>
          <w:lang w:eastAsia="hu-HU" w:bidi="hu-HU"/>
        </w:rPr>
        <w:t>1</w:t>
      </w:r>
      <w:r w:rsidRPr="00CC3FEB">
        <w:rPr>
          <w:rFonts w:eastAsia="Arial Unicode MS"/>
          <w:b/>
          <w:color w:val="000000"/>
          <w:szCs w:val="24"/>
          <w:lang w:eastAsia="hu-HU" w:bidi="hu-HU"/>
        </w:rPr>
        <w:t xml:space="preserve">. </w:t>
      </w:r>
      <w:r w:rsidR="00915DE7">
        <w:rPr>
          <w:rFonts w:eastAsia="Arial Unicode MS"/>
          <w:b/>
          <w:color w:val="000000"/>
          <w:szCs w:val="24"/>
          <w:lang w:eastAsia="hu-HU" w:bidi="hu-HU"/>
        </w:rPr>
        <w:t>november</w:t>
      </w:r>
      <w:r w:rsidR="00402C81">
        <w:rPr>
          <w:rFonts w:eastAsia="Arial Unicode MS"/>
          <w:b/>
          <w:color w:val="000000"/>
          <w:szCs w:val="24"/>
          <w:lang w:eastAsia="hu-HU" w:bidi="hu-HU"/>
        </w:rPr>
        <w:t xml:space="preserve"> </w:t>
      </w:r>
      <w:r w:rsidR="009C7C73">
        <w:rPr>
          <w:rFonts w:eastAsia="Arial Unicode MS"/>
          <w:b/>
          <w:color w:val="000000"/>
          <w:szCs w:val="24"/>
          <w:lang w:eastAsia="hu-HU" w:bidi="hu-HU"/>
        </w:rPr>
        <w:t>15</w:t>
      </w:r>
      <w:r w:rsidR="00A31FC3">
        <w:rPr>
          <w:rFonts w:eastAsia="Arial Unicode MS"/>
          <w:b/>
          <w:color w:val="000000"/>
          <w:szCs w:val="24"/>
          <w:lang w:eastAsia="hu-HU" w:bidi="hu-HU"/>
        </w:rPr>
        <w:t>.-</w:t>
      </w:r>
      <w:r w:rsidR="009C7C73">
        <w:rPr>
          <w:rFonts w:eastAsia="Arial Unicode MS"/>
          <w:b/>
          <w:color w:val="000000"/>
          <w:szCs w:val="24"/>
          <w:lang w:eastAsia="hu-HU" w:bidi="hu-HU"/>
        </w:rPr>
        <w:t>é</w:t>
      </w:r>
      <w:r w:rsidR="00A31FC3">
        <w:rPr>
          <w:rFonts w:eastAsia="Arial Unicode MS"/>
          <w:b/>
          <w:color w:val="000000"/>
          <w:szCs w:val="24"/>
          <w:lang w:eastAsia="hu-HU" w:bidi="hu-HU"/>
        </w:rPr>
        <w:t>n</w:t>
      </w:r>
    </w:p>
    <w:p w14:paraId="52894FF0" w14:textId="77777777" w:rsidR="00EE292A" w:rsidRDefault="00EE292A" w:rsidP="00A65707">
      <w:pPr>
        <w:widowControl w:val="0"/>
        <w:tabs>
          <w:tab w:val="left" w:pos="1180"/>
        </w:tabs>
        <w:ind w:left="360" w:hanging="360"/>
        <w:rPr>
          <w:rFonts w:eastAsia="Arial Unicode MS"/>
          <w:b/>
          <w:color w:val="000000"/>
          <w:szCs w:val="24"/>
          <w:lang w:eastAsia="hu-HU" w:bidi="hu-HU"/>
        </w:rPr>
      </w:pPr>
    </w:p>
    <w:p w14:paraId="78CC9AA7" w14:textId="77777777" w:rsidR="00EE292A" w:rsidRPr="00CC3FEB" w:rsidRDefault="00EE292A" w:rsidP="00A65707">
      <w:pPr>
        <w:widowControl w:val="0"/>
        <w:tabs>
          <w:tab w:val="left" w:pos="1180"/>
        </w:tabs>
        <w:ind w:left="360" w:hanging="360"/>
        <w:rPr>
          <w:rFonts w:eastAsia="Arial Unicode MS"/>
          <w:b/>
          <w:color w:val="000000"/>
          <w:szCs w:val="24"/>
          <w:lang w:eastAsia="hu-HU" w:bidi="hu-HU"/>
        </w:rPr>
      </w:pPr>
    </w:p>
    <w:p w14:paraId="5C55EB28" w14:textId="77777777" w:rsidR="00764826" w:rsidRDefault="00764826" w:rsidP="004D7C55">
      <w:pPr>
        <w:widowControl w:val="0"/>
        <w:tabs>
          <w:tab w:val="left" w:pos="1180"/>
        </w:tabs>
        <w:ind w:left="360" w:hanging="360"/>
        <w:jc w:val="right"/>
        <w:rPr>
          <w:rFonts w:eastAsia="Arial Unicode MS"/>
          <w:b/>
          <w:color w:val="000000"/>
          <w:szCs w:val="24"/>
          <w:lang w:eastAsia="hu-HU" w:bidi="hu-HU"/>
        </w:rPr>
      </w:pPr>
      <w:r w:rsidRPr="00CC3FEB">
        <w:rPr>
          <w:rFonts w:eastAsia="Arial Unicode MS"/>
          <w:color w:val="000000"/>
          <w:szCs w:val="24"/>
          <w:lang w:eastAsia="hu-HU" w:bidi="hu-HU"/>
        </w:rPr>
        <w:t xml:space="preserve">a </w:t>
      </w:r>
      <w:r w:rsidRPr="00CC3FEB">
        <w:rPr>
          <w:rFonts w:eastAsia="Arial Unicode MS"/>
          <w:b/>
          <w:color w:val="000000"/>
          <w:szCs w:val="24"/>
          <w:lang w:eastAsia="hu-HU" w:bidi="hu-HU"/>
        </w:rPr>
        <w:t>Bajtársainkért Alapítvány</w:t>
      </w:r>
      <w:r w:rsidRPr="00CC3FEB">
        <w:rPr>
          <w:rFonts w:eastAsia="Arial Unicode MS"/>
          <w:color w:val="000000"/>
          <w:szCs w:val="24"/>
          <w:lang w:eastAsia="hu-HU" w:bidi="hu-HU"/>
        </w:rPr>
        <w:t xml:space="preserve"> </w:t>
      </w:r>
      <w:r w:rsidRPr="00CC3FEB">
        <w:rPr>
          <w:rFonts w:eastAsia="Arial Unicode MS"/>
          <w:b/>
          <w:color w:val="000000"/>
          <w:szCs w:val="24"/>
          <w:lang w:eastAsia="hu-HU" w:bidi="hu-HU"/>
        </w:rPr>
        <w:t>Kuratóriuma</w:t>
      </w:r>
    </w:p>
    <w:p w14:paraId="672B4C59" w14:textId="77777777" w:rsidR="00347091" w:rsidRDefault="00347091" w:rsidP="00764826">
      <w:pPr>
        <w:widowControl w:val="0"/>
        <w:tabs>
          <w:tab w:val="left" w:pos="1180"/>
        </w:tabs>
        <w:ind w:left="360" w:hanging="360"/>
        <w:jc w:val="center"/>
        <w:rPr>
          <w:rFonts w:eastAsia="Arial Unicode MS"/>
          <w:color w:val="000000"/>
          <w:szCs w:val="24"/>
          <w:lang w:eastAsia="hu-HU" w:bidi="hu-HU"/>
        </w:rPr>
      </w:pPr>
    </w:p>
    <w:p w14:paraId="031CE4FA" w14:textId="77777777" w:rsidR="00347091" w:rsidRPr="00CC3FEB" w:rsidRDefault="00347091" w:rsidP="00764826">
      <w:pPr>
        <w:widowControl w:val="0"/>
        <w:tabs>
          <w:tab w:val="left" w:pos="1180"/>
        </w:tabs>
        <w:ind w:left="360" w:hanging="360"/>
        <w:jc w:val="center"/>
        <w:rPr>
          <w:rFonts w:eastAsia="Arial Unicode MS"/>
          <w:color w:val="000000"/>
          <w:szCs w:val="24"/>
          <w:lang w:eastAsia="hu-HU" w:bidi="hu-HU"/>
        </w:rPr>
      </w:pPr>
    </w:p>
    <w:sectPr w:rsidR="00347091" w:rsidRPr="00CC3FEB" w:rsidSect="00CC3FEB">
      <w:headerReference w:type="default" r:id="rId10"/>
      <w:pgSz w:w="11906" w:h="16838" w:code="9"/>
      <w:pgMar w:top="1135"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1332" w14:textId="77777777" w:rsidR="00E829A4" w:rsidRDefault="00E829A4" w:rsidP="00555074">
      <w:pPr>
        <w:spacing w:before="0"/>
      </w:pPr>
      <w:r>
        <w:separator/>
      </w:r>
    </w:p>
  </w:endnote>
  <w:endnote w:type="continuationSeparator" w:id="0">
    <w:p w14:paraId="2660DA31" w14:textId="77777777" w:rsidR="00E829A4" w:rsidRDefault="00E829A4" w:rsidP="005550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314A" w14:textId="77777777" w:rsidR="00E829A4" w:rsidRDefault="00E829A4" w:rsidP="00555074">
      <w:pPr>
        <w:spacing w:before="0"/>
      </w:pPr>
      <w:r>
        <w:separator/>
      </w:r>
    </w:p>
  </w:footnote>
  <w:footnote w:type="continuationSeparator" w:id="0">
    <w:p w14:paraId="25AF2134" w14:textId="77777777" w:rsidR="00E829A4" w:rsidRDefault="00E829A4" w:rsidP="0055507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621913"/>
      <w:docPartObj>
        <w:docPartGallery w:val="Page Numbers (Top of Page)"/>
        <w:docPartUnique/>
      </w:docPartObj>
    </w:sdtPr>
    <w:sdtEndPr>
      <w:rPr>
        <w:sz w:val="20"/>
      </w:rPr>
    </w:sdtEndPr>
    <w:sdtContent>
      <w:p w14:paraId="55DED63A" w14:textId="6B88DE3C" w:rsidR="00555074" w:rsidRPr="00555074" w:rsidRDefault="00555074">
        <w:pPr>
          <w:pStyle w:val="lfej"/>
          <w:jc w:val="center"/>
          <w:rPr>
            <w:sz w:val="20"/>
          </w:rPr>
        </w:pPr>
        <w:r w:rsidRPr="00555074">
          <w:rPr>
            <w:sz w:val="20"/>
          </w:rPr>
          <w:fldChar w:fldCharType="begin"/>
        </w:r>
        <w:r w:rsidRPr="00555074">
          <w:rPr>
            <w:sz w:val="20"/>
          </w:rPr>
          <w:instrText>PAGE   \* MERGEFORMAT</w:instrText>
        </w:r>
        <w:r w:rsidRPr="00555074">
          <w:rPr>
            <w:sz w:val="20"/>
          </w:rPr>
          <w:fldChar w:fldCharType="separate"/>
        </w:r>
        <w:r w:rsidR="009C7C73">
          <w:rPr>
            <w:noProof/>
            <w:sz w:val="20"/>
          </w:rPr>
          <w:t>2</w:t>
        </w:r>
        <w:r w:rsidRPr="00555074">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1D"/>
    <w:multiLevelType w:val="hybridMultilevel"/>
    <w:tmpl w:val="9104ED16"/>
    <w:lvl w:ilvl="0" w:tplc="9852F962">
      <w:start w:val="2005"/>
      <w:numFmt w:val="bullet"/>
      <w:lvlText w:val="-"/>
      <w:lvlJc w:val="left"/>
      <w:pPr>
        <w:ind w:left="1004" w:hanging="360"/>
      </w:pPr>
      <w:rPr>
        <w:rFonts w:ascii="Calibri" w:eastAsia="Calibri" w:hAnsi="Calibri" w:cs="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15:restartNumberingAfterBreak="0">
    <w:nsid w:val="0EAD41B3"/>
    <w:multiLevelType w:val="hybridMultilevel"/>
    <w:tmpl w:val="8512AC60"/>
    <w:lvl w:ilvl="0" w:tplc="9852F962">
      <w:start w:val="2005"/>
      <w:numFmt w:val="bullet"/>
      <w:lvlText w:val="-"/>
      <w:lvlJc w:val="left"/>
      <w:pPr>
        <w:ind w:left="1004" w:hanging="360"/>
      </w:pPr>
      <w:rPr>
        <w:rFonts w:ascii="Calibri" w:eastAsia="Calibri" w:hAnsi="Calibri" w:cs="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15:restartNumberingAfterBreak="0">
    <w:nsid w:val="10AE2987"/>
    <w:multiLevelType w:val="hybridMultilevel"/>
    <w:tmpl w:val="7918202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DB1322"/>
    <w:multiLevelType w:val="hybridMultilevel"/>
    <w:tmpl w:val="454E1118"/>
    <w:lvl w:ilvl="0" w:tplc="9852F962">
      <w:start w:val="2005"/>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EF4952"/>
    <w:multiLevelType w:val="hybridMultilevel"/>
    <w:tmpl w:val="2A567F0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FE20625"/>
    <w:multiLevelType w:val="hybridMultilevel"/>
    <w:tmpl w:val="BEA45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7EB29D4"/>
    <w:multiLevelType w:val="hybridMultilevel"/>
    <w:tmpl w:val="EA428828"/>
    <w:lvl w:ilvl="0" w:tplc="9852F962">
      <w:start w:val="200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BD2618C"/>
    <w:multiLevelType w:val="hybridMultilevel"/>
    <w:tmpl w:val="E9DE6C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C9174BD"/>
    <w:multiLevelType w:val="hybridMultilevel"/>
    <w:tmpl w:val="90860516"/>
    <w:lvl w:ilvl="0" w:tplc="9852F962">
      <w:start w:val="200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CDC7CA2"/>
    <w:multiLevelType w:val="hybridMultilevel"/>
    <w:tmpl w:val="35EC1BEC"/>
    <w:lvl w:ilvl="0" w:tplc="9852F962">
      <w:start w:val="200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66975D5"/>
    <w:multiLevelType w:val="hybridMultilevel"/>
    <w:tmpl w:val="94DA141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9D95177"/>
    <w:multiLevelType w:val="hybridMultilevel"/>
    <w:tmpl w:val="014C0E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5"/>
  </w:num>
  <w:num w:numId="5">
    <w:abstractNumId w:val="2"/>
  </w:num>
  <w:num w:numId="6">
    <w:abstractNumId w:val="3"/>
  </w:num>
  <w:num w:numId="7">
    <w:abstractNumId w:val="8"/>
  </w:num>
  <w:num w:numId="8">
    <w:abstractNumId w:val="0"/>
  </w:num>
  <w:num w:numId="9">
    <w:abstractNumId w:val="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07"/>
    <w:rsid w:val="00054D7B"/>
    <w:rsid w:val="000615A3"/>
    <w:rsid w:val="00102982"/>
    <w:rsid w:val="00130118"/>
    <w:rsid w:val="00134622"/>
    <w:rsid w:val="00193861"/>
    <w:rsid w:val="00194308"/>
    <w:rsid w:val="001A7098"/>
    <w:rsid w:val="001C6528"/>
    <w:rsid w:val="001D2271"/>
    <w:rsid w:val="002165A3"/>
    <w:rsid w:val="0022178C"/>
    <w:rsid w:val="00272696"/>
    <w:rsid w:val="00297786"/>
    <w:rsid w:val="002D018D"/>
    <w:rsid w:val="00333B00"/>
    <w:rsid w:val="00342D59"/>
    <w:rsid w:val="00347091"/>
    <w:rsid w:val="00380D3F"/>
    <w:rsid w:val="00385633"/>
    <w:rsid w:val="003A2790"/>
    <w:rsid w:val="003C68CF"/>
    <w:rsid w:val="00401C3B"/>
    <w:rsid w:val="00402C81"/>
    <w:rsid w:val="00426E96"/>
    <w:rsid w:val="004541B8"/>
    <w:rsid w:val="00484EB1"/>
    <w:rsid w:val="004D22BC"/>
    <w:rsid w:val="004D7C55"/>
    <w:rsid w:val="004E378D"/>
    <w:rsid w:val="00526AA1"/>
    <w:rsid w:val="00555074"/>
    <w:rsid w:val="00587626"/>
    <w:rsid w:val="005C19E0"/>
    <w:rsid w:val="006627CB"/>
    <w:rsid w:val="006C1B9F"/>
    <w:rsid w:val="006C5FDB"/>
    <w:rsid w:val="006C696B"/>
    <w:rsid w:val="006E5481"/>
    <w:rsid w:val="00700843"/>
    <w:rsid w:val="00707714"/>
    <w:rsid w:val="00711FF8"/>
    <w:rsid w:val="007513A6"/>
    <w:rsid w:val="00764826"/>
    <w:rsid w:val="007B750B"/>
    <w:rsid w:val="007D563A"/>
    <w:rsid w:val="0080267B"/>
    <w:rsid w:val="00830FE2"/>
    <w:rsid w:val="008321D6"/>
    <w:rsid w:val="00841E16"/>
    <w:rsid w:val="00891369"/>
    <w:rsid w:val="00911857"/>
    <w:rsid w:val="00915DE7"/>
    <w:rsid w:val="00954C5B"/>
    <w:rsid w:val="00972818"/>
    <w:rsid w:val="009A05F1"/>
    <w:rsid w:val="009C1DDE"/>
    <w:rsid w:val="009C7C73"/>
    <w:rsid w:val="00A16BBA"/>
    <w:rsid w:val="00A22B37"/>
    <w:rsid w:val="00A31FC3"/>
    <w:rsid w:val="00A42A49"/>
    <w:rsid w:val="00A44A7B"/>
    <w:rsid w:val="00A44D97"/>
    <w:rsid w:val="00A54039"/>
    <w:rsid w:val="00A65241"/>
    <w:rsid w:val="00A65707"/>
    <w:rsid w:val="00A7794F"/>
    <w:rsid w:val="00A928FE"/>
    <w:rsid w:val="00AA29D4"/>
    <w:rsid w:val="00AD386E"/>
    <w:rsid w:val="00AD4EB7"/>
    <w:rsid w:val="00B1703E"/>
    <w:rsid w:val="00B754AF"/>
    <w:rsid w:val="00BA704C"/>
    <w:rsid w:val="00BD3D88"/>
    <w:rsid w:val="00BD46A1"/>
    <w:rsid w:val="00BF10C5"/>
    <w:rsid w:val="00BF7071"/>
    <w:rsid w:val="00C00335"/>
    <w:rsid w:val="00C21787"/>
    <w:rsid w:val="00C503D7"/>
    <w:rsid w:val="00C51112"/>
    <w:rsid w:val="00C62151"/>
    <w:rsid w:val="00C64621"/>
    <w:rsid w:val="00C71FC8"/>
    <w:rsid w:val="00C822D4"/>
    <w:rsid w:val="00CA1295"/>
    <w:rsid w:val="00CC0967"/>
    <w:rsid w:val="00CC3FEB"/>
    <w:rsid w:val="00CF76AB"/>
    <w:rsid w:val="00CF79F8"/>
    <w:rsid w:val="00D043D1"/>
    <w:rsid w:val="00D24E51"/>
    <w:rsid w:val="00D3067D"/>
    <w:rsid w:val="00D5243F"/>
    <w:rsid w:val="00D7603A"/>
    <w:rsid w:val="00D83A6C"/>
    <w:rsid w:val="00D90546"/>
    <w:rsid w:val="00E125C6"/>
    <w:rsid w:val="00E1441D"/>
    <w:rsid w:val="00E829A4"/>
    <w:rsid w:val="00E93522"/>
    <w:rsid w:val="00EA1866"/>
    <w:rsid w:val="00EC4BAB"/>
    <w:rsid w:val="00EE292A"/>
    <w:rsid w:val="00F30C04"/>
    <w:rsid w:val="00F33A6C"/>
    <w:rsid w:val="00F441E7"/>
    <w:rsid w:val="00F731BF"/>
    <w:rsid w:val="00F83540"/>
    <w:rsid w:val="00FD52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1350"/>
  <w15:chartTrackingRefBased/>
  <w15:docId w15:val="{038A8BED-1CFB-4429-9D14-280598A9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hu-HU"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65707"/>
    <w:pPr>
      <w:spacing w:before="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65707"/>
    <w:rPr>
      <w:color w:val="0563C1" w:themeColor="hyperlink"/>
      <w:u w:val="single"/>
    </w:rPr>
  </w:style>
  <w:style w:type="character" w:customStyle="1" w:styleId="Bodytext4Exact">
    <w:name w:val="Body text (4) Exact"/>
    <w:basedOn w:val="Bekezdsalapbettpusa"/>
    <w:link w:val="Bodytext4"/>
    <w:rsid w:val="00A65707"/>
    <w:rPr>
      <w:rFonts w:ascii="Segoe UI" w:eastAsia="Segoe UI" w:hAnsi="Segoe UI" w:cs="Segoe UI"/>
      <w:sz w:val="15"/>
      <w:szCs w:val="15"/>
      <w:shd w:val="clear" w:color="auto" w:fill="FFFFFF"/>
    </w:rPr>
  </w:style>
  <w:style w:type="paragraph" w:customStyle="1" w:styleId="Bodytext4">
    <w:name w:val="Body text (4)"/>
    <w:basedOn w:val="Norml"/>
    <w:link w:val="Bodytext4Exact"/>
    <w:rsid w:val="00A65707"/>
    <w:pPr>
      <w:widowControl w:val="0"/>
      <w:shd w:val="clear" w:color="auto" w:fill="FFFFFF"/>
      <w:spacing w:before="0" w:line="197" w:lineRule="exact"/>
      <w:jc w:val="right"/>
    </w:pPr>
    <w:rPr>
      <w:rFonts w:ascii="Segoe UI" w:eastAsia="Segoe UI" w:hAnsi="Segoe UI" w:cs="Segoe UI"/>
      <w:sz w:val="15"/>
      <w:szCs w:val="15"/>
    </w:rPr>
  </w:style>
  <w:style w:type="paragraph" w:styleId="lfej">
    <w:name w:val="header"/>
    <w:basedOn w:val="Norml"/>
    <w:link w:val="lfejChar"/>
    <w:uiPriority w:val="99"/>
    <w:unhideWhenUsed/>
    <w:rsid w:val="00555074"/>
    <w:pPr>
      <w:tabs>
        <w:tab w:val="center" w:pos="4536"/>
        <w:tab w:val="right" w:pos="9072"/>
      </w:tabs>
      <w:spacing w:before="0"/>
    </w:pPr>
  </w:style>
  <w:style w:type="character" w:customStyle="1" w:styleId="lfejChar">
    <w:name w:val="Élőfej Char"/>
    <w:basedOn w:val="Bekezdsalapbettpusa"/>
    <w:link w:val="lfej"/>
    <w:uiPriority w:val="99"/>
    <w:rsid w:val="00555074"/>
  </w:style>
  <w:style w:type="paragraph" w:styleId="llb">
    <w:name w:val="footer"/>
    <w:basedOn w:val="Norml"/>
    <w:link w:val="llbChar"/>
    <w:uiPriority w:val="99"/>
    <w:unhideWhenUsed/>
    <w:rsid w:val="00555074"/>
    <w:pPr>
      <w:tabs>
        <w:tab w:val="center" w:pos="4536"/>
        <w:tab w:val="right" w:pos="9072"/>
      </w:tabs>
      <w:spacing w:before="0"/>
    </w:pPr>
  </w:style>
  <w:style w:type="character" w:customStyle="1" w:styleId="llbChar">
    <w:name w:val="Élőláb Char"/>
    <w:basedOn w:val="Bekezdsalapbettpusa"/>
    <w:link w:val="llb"/>
    <w:uiPriority w:val="99"/>
    <w:rsid w:val="00555074"/>
  </w:style>
  <w:style w:type="paragraph" w:styleId="Listaszerbekezds">
    <w:name w:val="List Paragraph"/>
    <w:basedOn w:val="Norml"/>
    <w:uiPriority w:val="34"/>
    <w:qFormat/>
    <w:rsid w:val="00E125C6"/>
    <w:pPr>
      <w:ind w:left="720"/>
      <w:contextualSpacing/>
    </w:pPr>
  </w:style>
  <w:style w:type="paragraph" w:styleId="Vltozat">
    <w:name w:val="Revision"/>
    <w:hidden/>
    <w:uiPriority w:val="99"/>
    <w:semiHidden/>
    <w:rsid w:val="00BA704C"/>
    <w:pPr>
      <w:spacing w:before="0"/>
      <w:jc w:val="left"/>
    </w:pPr>
  </w:style>
  <w:style w:type="paragraph" w:styleId="Buborkszveg">
    <w:name w:val="Balloon Text"/>
    <w:basedOn w:val="Norml"/>
    <w:link w:val="BuborkszvegChar"/>
    <w:uiPriority w:val="99"/>
    <w:semiHidden/>
    <w:unhideWhenUsed/>
    <w:rsid w:val="00402C81"/>
    <w:pPr>
      <w:spacing w:before="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02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jtarsainker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A533-5B17-461E-A9F2-84AD1738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600</Words>
  <Characters>4147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dc:creator>
  <cp:keywords/>
  <dc:description/>
  <cp:lastModifiedBy>Zoltán Magócsi</cp:lastModifiedBy>
  <cp:revision>5</cp:revision>
  <cp:lastPrinted>2021-10-25T12:39:00Z</cp:lastPrinted>
  <dcterms:created xsi:type="dcterms:W3CDTF">2021-11-08T10:19:00Z</dcterms:created>
  <dcterms:modified xsi:type="dcterms:W3CDTF">2021-11-15T17:43:00Z</dcterms:modified>
</cp:coreProperties>
</file>